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90" w:rsidRPr="00D04015" w:rsidRDefault="0045296B">
      <w:pPr>
        <w:rPr>
          <w:rFonts w:ascii="Trebuchet MS" w:hAnsi="Trebuchet MS"/>
        </w:rPr>
      </w:pPr>
      <w:bookmarkStart w:id="0" w:name="_GoBack"/>
      <w:bookmarkEnd w:id="0"/>
      <w:r w:rsidRPr="00D04015">
        <w:rPr>
          <w:rFonts w:ascii="Trebuchet MS" w:hAnsi="Trebuchet MS"/>
          <w:noProof/>
          <w:lang w:eastAsia="en-GB"/>
        </w:rPr>
        <w:drawing>
          <wp:anchor distT="0" distB="0" distL="114300" distR="114300" simplePos="0" relativeHeight="251659264" behindDoc="1" locked="0" layoutInCell="1" allowOverlap="1" wp14:anchorId="326435D3" wp14:editId="4971A543">
            <wp:simplePos x="0" y="0"/>
            <wp:positionH relativeFrom="column">
              <wp:posOffset>-818515</wp:posOffset>
            </wp:positionH>
            <wp:positionV relativeFrom="paragraph">
              <wp:posOffset>-866775</wp:posOffset>
            </wp:positionV>
            <wp:extent cx="7618045" cy="10771505"/>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8045" cy="10771505"/>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00D02D17" w:rsidRPr="00D04015">
        <w:rPr>
          <w:rFonts w:ascii="Trebuchet MS" w:hAnsi="Trebuchet MS"/>
        </w:rPr>
        <w:t>i</w:t>
      </w:r>
      <w:proofErr w:type="spellEnd"/>
      <w:proofErr w:type="gramEnd"/>
    </w:p>
    <w:p w:rsidR="00433390" w:rsidRPr="00D04015" w:rsidRDefault="00C93BF8">
      <w:pPr>
        <w:rPr>
          <w:rFonts w:ascii="Trebuchet MS" w:hAnsi="Trebuchet MS" w:cs="Arial"/>
        </w:rPr>
      </w:pPr>
      <w:r w:rsidRPr="00D04015">
        <w:rPr>
          <w:rFonts w:ascii="Trebuchet MS" w:hAnsi="Trebuchet MS"/>
          <w:b/>
          <w:noProof/>
          <w:color w:val="595959" w:themeColor="text1" w:themeTint="A6"/>
          <w:lang w:eastAsia="en-GB"/>
        </w:rPr>
        <mc:AlternateContent>
          <mc:Choice Requires="wps">
            <w:drawing>
              <wp:anchor distT="0" distB="0" distL="114300" distR="114300" simplePos="0" relativeHeight="251661312" behindDoc="1" locked="0" layoutInCell="1" allowOverlap="1" wp14:anchorId="27DDCB5D" wp14:editId="02CF8854">
                <wp:simplePos x="0" y="0"/>
                <wp:positionH relativeFrom="column">
                  <wp:posOffset>-523875</wp:posOffset>
                </wp:positionH>
                <wp:positionV relativeFrom="paragraph">
                  <wp:posOffset>1696085</wp:posOffset>
                </wp:positionV>
                <wp:extent cx="6927850" cy="3505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27850" cy="35052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5296B" w:rsidRPr="00757656" w:rsidRDefault="00D4396E" w:rsidP="0045296B">
                            <w:pPr>
                              <w:spacing w:after="0"/>
                              <w:rPr>
                                <w:rFonts w:ascii="Trebuchet MS" w:hAnsi="Trebuchet MS"/>
                                <w:b/>
                                <w:color w:val="859FC3"/>
                                <w:spacing w:val="52"/>
                                <w:sz w:val="64"/>
                                <w:szCs w:val="64"/>
                              </w:rPr>
                            </w:pPr>
                            <w:r>
                              <w:rPr>
                                <w:rFonts w:ascii="Trebuchet MS" w:hAnsi="Trebuchet MS"/>
                                <w:b/>
                                <w:color w:val="859FC3"/>
                                <w:spacing w:val="52"/>
                                <w:sz w:val="64"/>
                                <w:szCs w:val="64"/>
                              </w:rPr>
                              <w:t xml:space="preserve">Greater Lincolnshire LEP </w:t>
                            </w:r>
                            <w:r w:rsidR="0045296B" w:rsidRPr="00757656">
                              <w:rPr>
                                <w:rFonts w:ascii="Trebuchet MS" w:hAnsi="Trebuchet MS"/>
                                <w:b/>
                                <w:color w:val="859FC3"/>
                                <w:spacing w:val="52"/>
                                <w:sz w:val="64"/>
                                <w:szCs w:val="64"/>
                              </w:rPr>
                              <w:t>B</w:t>
                            </w:r>
                            <w:r>
                              <w:rPr>
                                <w:rFonts w:ascii="Trebuchet MS" w:hAnsi="Trebuchet MS"/>
                                <w:b/>
                                <w:color w:val="859FC3"/>
                                <w:spacing w:val="52"/>
                                <w:sz w:val="64"/>
                                <w:szCs w:val="64"/>
                              </w:rPr>
                              <w:t>oard</w:t>
                            </w:r>
                          </w:p>
                          <w:p w:rsidR="007C4DCA" w:rsidRDefault="001161D8" w:rsidP="0045296B">
                            <w:pPr>
                              <w:spacing w:after="60"/>
                              <w:rPr>
                                <w:rFonts w:ascii="Trebuchet MS" w:hAnsi="Trebuchet MS"/>
                                <w:color w:val="859FC3"/>
                                <w:spacing w:val="52"/>
                                <w:sz w:val="44"/>
                                <w:szCs w:val="30"/>
                              </w:rPr>
                            </w:pPr>
                            <w:r>
                              <w:rPr>
                                <w:rFonts w:ascii="Trebuchet MS" w:hAnsi="Trebuchet MS"/>
                                <w:color w:val="859FC3"/>
                                <w:spacing w:val="52"/>
                                <w:sz w:val="44"/>
                                <w:szCs w:val="30"/>
                              </w:rPr>
                              <w:t>31</w:t>
                            </w:r>
                            <w:r w:rsidRPr="001161D8">
                              <w:rPr>
                                <w:rFonts w:ascii="Trebuchet MS" w:hAnsi="Trebuchet MS"/>
                                <w:color w:val="859FC3"/>
                                <w:spacing w:val="52"/>
                                <w:sz w:val="44"/>
                                <w:szCs w:val="30"/>
                                <w:vertAlign w:val="superscript"/>
                              </w:rPr>
                              <w:t>st</w:t>
                            </w:r>
                            <w:r>
                              <w:rPr>
                                <w:rFonts w:ascii="Trebuchet MS" w:hAnsi="Trebuchet MS"/>
                                <w:color w:val="859FC3"/>
                                <w:spacing w:val="52"/>
                                <w:sz w:val="44"/>
                                <w:szCs w:val="30"/>
                              </w:rPr>
                              <w:t xml:space="preserve"> January 2020</w:t>
                            </w:r>
                          </w:p>
                          <w:p w:rsidR="00EC697E" w:rsidRDefault="001161D8" w:rsidP="0045296B">
                            <w:pPr>
                              <w:spacing w:after="60"/>
                              <w:rPr>
                                <w:rFonts w:ascii="Trebuchet MS" w:hAnsi="Trebuchet MS"/>
                                <w:color w:val="859FC3"/>
                                <w:spacing w:val="52"/>
                                <w:sz w:val="44"/>
                                <w:szCs w:val="30"/>
                              </w:rPr>
                            </w:pPr>
                            <w:proofErr w:type="spellStart"/>
                            <w:r>
                              <w:rPr>
                                <w:rFonts w:ascii="Trebuchet MS" w:hAnsi="Trebuchet MS"/>
                                <w:color w:val="859FC3"/>
                                <w:spacing w:val="52"/>
                                <w:sz w:val="44"/>
                                <w:szCs w:val="30"/>
                              </w:rPr>
                              <w:t>Roythornes</w:t>
                            </w:r>
                            <w:proofErr w:type="spellEnd"/>
                            <w:r>
                              <w:rPr>
                                <w:rFonts w:ascii="Trebuchet MS" w:hAnsi="Trebuchet MS"/>
                                <w:color w:val="859FC3"/>
                                <w:spacing w:val="52"/>
                                <w:sz w:val="44"/>
                                <w:szCs w:val="30"/>
                              </w:rPr>
                              <w:t xml:space="preserve"> Solicitors, Enterprise Way, Pinchbeck, Spalding, </w:t>
                            </w:r>
                            <w:proofErr w:type="spellStart"/>
                            <w:r>
                              <w:rPr>
                                <w:rFonts w:ascii="Trebuchet MS" w:hAnsi="Trebuchet MS"/>
                                <w:color w:val="859FC3"/>
                                <w:spacing w:val="52"/>
                                <w:sz w:val="44"/>
                                <w:szCs w:val="30"/>
                              </w:rPr>
                              <w:t>Lincs</w:t>
                            </w:r>
                            <w:proofErr w:type="spellEnd"/>
                            <w:r>
                              <w:rPr>
                                <w:rFonts w:ascii="Trebuchet MS" w:hAnsi="Trebuchet MS"/>
                                <w:color w:val="859FC3"/>
                                <w:spacing w:val="52"/>
                                <w:sz w:val="44"/>
                                <w:szCs w:val="30"/>
                              </w:rPr>
                              <w:t>, PE11 3YR</w:t>
                            </w:r>
                          </w:p>
                          <w:p w:rsidR="00A53085" w:rsidRDefault="00A53085" w:rsidP="0045296B">
                            <w:pPr>
                              <w:spacing w:after="60"/>
                              <w:rPr>
                                <w:rFonts w:ascii="Trebuchet MS" w:hAnsi="Trebuchet MS"/>
                                <w:color w:val="859FC3"/>
                                <w:spacing w:val="52"/>
                                <w:sz w:val="44"/>
                                <w:szCs w:val="30"/>
                              </w:rPr>
                            </w:pPr>
                          </w:p>
                          <w:p w:rsidR="00A53085" w:rsidRDefault="00A53085" w:rsidP="0045296B">
                            <w:pPr>
                              <w:spacing w:after="60"/>
                              <w:rPr>
                                <w:rFonts w:ascii="Trebuchet MS" w:hAnsi="Trebuchet MS"/>
                                <w:color w:val="859FC3"/>
                                <w:spacing w:val="52"/>
                                <w:sz w:val="44"/>
                                <w:szCs w:val="30"/>
                              </w:rPr>
                            </w:pPr>
                            <w:r>
                              <w:rPr>
                                <w:rFonts w:ascii="Trebuchet MS" w:hAnsi="Trebuchet MS"/>
                                <w:color w:val="859FC3"/>
                                <w:spacing w:val="52"/>
                                <w:sz w:val="44"/>
                                <w:szCs w:val="30"/>
                              </w:rPr>
                              <w:t>Draft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133.55pt;width:545.5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" filled="f" stroked="f">
                <v:textbox>
                  <w:txbxContent>
                    <w:p w:rsidR="0045296B" w:rsidRPr="00757656" w:rsidRDefault="00D4396E" w:rsidP="0045296B">
                      <w:pPr>
                        <w:spacing w:after="0"/>
                        <w:rPr>
                          <w:rFonts w:ascii="Trebuchet MS" w:hAnsi="Trebuchet MS"/>
                          <w:b/>
                          <w:color w:val="859FC3"/>
                          <w:spacing w:val="52"/>
                          <w:sz w:val="64"/>
                          <w:szCs w:val="64"/>
                        </w:rPr>
                      </w:pPr>
                      <w:r>
                        <w:rPr>
                          <w:rFonts w:ascii="Trebuchet MS" w:hAnsi="Trebuchet MS"/>
                          <w:b/>
                          <w:color w:val="859FC3"/>
                          <w:spacing w:val="52"/>
                          <w:sz w:val="64"/>
                          <w:szCs w:val="64"/>
                        </w:rPr>
                        <w:t xml:space="preserve">Greater Lincolnshire LEP </w:t>
                      </w:r>
                      <w:r w:rsidR="0045296B" w:rsidRPr="00757656">
                        <w:rPr>
                          <w:rFonts w:ascii="Trebuchet MS" w:hAnsi="Trebuchet MS"/>
                          <w:b/>
                          <w:color w:val="859FC3"/>
                          <w:spacing w:val="52"/>
                          <w:sz w:val="64"/>
                          <w:szCs w:val="64"/>
                        </w:rPr>
                        <w:t>B</w:t>
                      </w:r>
                      <w:r>
                        <w:rPr>
                          <w:rFonts w:ascii="Trebuchet MS" w:hAnsi="Trebuchet MS"/>
                          <w:b/>
                          <w:color w:val="859FC3"/>
                          <w:spacing w:val="52"/>
                          <w:sz w:val="64"/>
                          <w:szCs w:val="64"/>
                        </w:rPr>
                        <w:t>oard</w:t>
                      </w:r>
                    </w:p>
                    <w:p w:rsidR="007C4DCA" w:rsidRDefault="001161D8" w:rsidP="0045296B">
                      <w:pPr>
                        <w:spacing w:after="60"/>
                        <w:rPr>
                          <w:rFonts w:ascii="Trebuchet MS" w:hAnsi="Trebuchet MS"/>
                          <w:color w:val="859FC3"/>
                          <w:spacing w:val="52"/>
                          <w:sz w:val="44"/>
                          <w:szCs w:val="30"/>
                        </w:rPr>
                      </w:pPr>
                      <w:r>
                        <w:rPr>
                          <w:rFonts w:ascii="Trebuchet MS" w:hAnsi="Trebuchet MS"/>
                          <w:color w:val="859FC3"/>
                          <w:spacing w:val="52"/>
                          <w:sz w:val="44"/>
                          <w:szCs w:val="30"/>
                        </w:rPr>
                        <w:t>31</w:t>
                      </w:r>
                      <w:r w:rsidRPr="001161D8">
                        <w:rPr>
                          <w:rFonts w:ascii="Trebuchet MS" w:hAnsi="Trebuchet MS"/>
                          <w:color w:val="859FC3"/>
                          <w:spacing w:val="52"/>
                          <w:sz w:val="44"/>
                          <w:szCs w:val="30"/>
                          <w:vertAlign w:val="superscript"/>
                        </w:rPr>
                        <w:t>st</w:t>
                      </w:r>
                      <w:r>
                        <w:rPr>
                          <w:rFonts w:ascii="Trebuchet MS" w:hAnsi="Trebuchet MS"/>
                          <w:color w:val="859FC3"/>
                          <w:spacing w:val="52"/>
                          <w:sz w:val="44"/>
                          <w:szCs w:val="30"/>
                        </w:rPr>
                        <w:t xml:space="preserve"> January 2020</w:t>
                      </w:r>
                    </w:p>
                    <w:p w:rsidR="00EC697E" w:rsidRDefault="001161D8" w:rsidP="0045296B">
                      <w:pPr>
                        <w:spacing w:after="60"/>
                        <w:rPr>
                          <w:rFonts w:ascii="Trebuchet MS" w:hAnsi="Trebuchet MS"/>
                          <w:color w:val="859FC3"/>
                          <w:spacing w:val="52"/>
                          <w:sz w:val="44"/>
                          <w:szCs w:val="30"/>
                        </w:rPr>
                      </w:pPr>
                      <w:r>
                        <w:rPr>
                          <w:rFonts w:ascii="Trebuchet MS" w:hAnsi="Trebuchet MS"/>
                          <w:color w:val="859FC3"/>
                          <w:spacing w:val="52"/>
                          <w:sz w:val="44"/>
                          <w:szCs w:val="30"/>
                        </w:rPr>
                        <w:t>Roythornes Solicitors, Enterprise Way, Pinchbeck, Spalding, Lincs, PE11 3YR</w:t>
                      </w:r>
                    </w:p>
                    <w:p w:rsidR="00A53085" w:rsidRDefault="00A53085" w:rsidP="0045296B">
                      <w:pPr>
                        <w:spacing w:after="60"/>
                        <w:rPr>
                          <w:rFonts w:ascii="Trebuchet MS" w:hAnsi="Trebuchet MS"/>
                          <w:color w:val="859FC3"/>
                          <w:spacing w:val="52"/>
                          <w:sz w:val="44"/>
                          <w:szCs w:val="30"/>
                        </w:rPr>
                      </w:pPr>
                    </w:p>
                    <w:p w:rsidR="00A53085" w:rsidRDefault="00A53085" w:rsidP="0045296B">
                      <w:pPr>
                        <w:spacing w:after="60"/>
                        <w:rPr>
                          <w:rFonts w:ascii="Trebuchet MS" w:hAnsi="Trebuchet MS"/>
                          <w:color w:val="859FC3"/>
                          <w:spacing w:val="52"/>
                          <w:sz w:val="44"/>
                          <w:szCs w:val="30"/>
                        </w:rPr>
                      </w:pPr>
                      <w:r>
                        <w:rPr>
                          <w:rFonts w:ascii="Trebuchet MS" w:hAnsi="Trebuchet MS"/>
                          <w:color w:val="859FC3"/>
                          <w:spacing w:val="52"/>
                          <w:sz w:val="44"/>
                          <w:szCs w:val="30"/>
                        </w:rPr>
                        <w:t>Draft Minutes</w:t>
                      </w:r>
                    </w:p>
                  </w:txbxContent>
                </v:textbox>
              </v:shape>
            </w:pict>
          </mc:Fallback>
        </mc:AlternateContent>
      </w:r>
      <w:r w:rsidR="00433390" w:rsidRPr="00D04015">
        <w:rPr>
          <w:rFonts w:ascii="Trebuchet MS" w:hAnsi="Trebuchet MS"/>
        </w:rPr>
        <w:br w:type="page"/>
      </w:r>
    </w:p>
    <w:tbl>
      <w:tblPr>
        <w:tblStyle w:val="TableGrid"/>
        <w:tblW w:w="10065" w:type="dxa"/>
        <w:tblInd w:w="-176" w:type="dxa"/>
        <w:tblLayout w:type="fixed"/>
        <w:tblLook w:val="04A0" w:firstRow="1" w:lastRow="0" w:firstColumn="1" w:lastColumn="0" w:noHBand="0" w:noVBand="1"/>
      </w:tblPr>
      <w:tblGrid>
        <w:gridCol w:w="10065"/>
      </w:tblGrid>
      <w:tr w:rsidR="001369E3" w:rsidRPr="00D04015" w:rsidTr="00AE2595">
        <w:tc>
          <w:tcPr>
            <w:tcW w:w="10065" w:type="dxa"/>
          </w:tcPr>
          <w:p w:rsidR="004D61F3" w:rsidRDefault="004062CE" w:rsidP="00F14467">
            <w:pPr>
              <w:rPr>
                <w:rFonts w:ascii="Trebuchet MS" w:hAnsi="Trebuchet MS" w:cs="Arial"/>
              </w:rPr>
            </w:pPr>
            <w:r w:rsidRPr="00D04015">
              <w:rPr>
                <w:rFonts w:ascii="Trebuchet MS" w:hAnsi="Trebuchet MS" w:cs="Arial"/>
                <w:b/>
                <w:u w:val="single"/>
              </w:rPr>
              <w:lastRenderedPageBreak/>
              <w:t xml:space="preserve">Present:  </w:t>
            </w:r>
            <w:r w:rsidRPr="00D04015">
              <w:rPr>
                <w:rFonts w:ascii="Trebuchet MS" w:hAnsi="Trebuchet MS" w:cs="Arial"/>
                <w:u w:val="single" w:color="000000"/>
              </w:rPr>
              <w:t>Board Directors:</w:t>
            </w:r>
            <w:r w:rsidRPr="00D04015">
              <w:rPr>
                <w:rFonts w:ascii="Trebuchet MS" w:hAnsi="Trebuchet MS" w:cs="Arial"/>
              </w:rPr>
              <w:t xml:space="preserve"> </w:t>
            </w:r>
            <w:r w:rsidR="001161D8">
              <w:rPr>
                <w:rFonts w:ascii="Trebuchet MS" w:hAnsi="Trebuchet MS" w:cs="Arial"/>
              </w:rPr>
              <w:t xml:space="preserve"> </w:t>
            </w:r>
            <w:r>
              <w:rPr>
                <w:rFonts w:ascii="Trebuchet MS" w:hAnsi="Trebuchet MS" w:cs="Arial"/>
              </w:rPr>
              <w:t>Pat Doody (</w:t>
            </w:r>
            <w:r w:rsidR="001161D8">
              <w:rPr>
                <w:rFonts w:ascii="Trebuchet MS" w:hAnsi="Trebuchet MS" w:cs="Arial"/>
              </w:rPr>
              <w:t>Interim</w:t>
            </w:r>
            <w:r>
              <w:rPr>
                <w:rFonts w:ascii="Trebuchet MS" w:hAnsi="Trebuchet MS" w:cs="Arial"/>
              </w:rPr>
              <w:t xml:space="preserve"> Chair &amp; Nat West, Chair of ESC), </w:t>
            </w:r>
            <w:proofErr w:type="spellStart"/>
            <w:r w:rsidR="001161D8">
              <w:rPr>
                <w:rFonts w:ascii="Trebuchet MS" w:hAnsi="Trebuchet MS" w:cs="Arial"/>
              </w:rPr>
              <w:t>Alric</w:t>
            </w:r>
            <w:proofErr w:type="spellEnd"/>
            <w:r w:rsidR="001161D8">
              <w:rPr>
                <w:rFonts w:ascii="Trebuchet MS" w:hAnsi="Trebuchet MS" w:cs="Arial"/>
              </w:rPr>
              <w:t xml:space="preserve"> Blake (All Tech), </w:t>
            </w:r>
            <w:r>
              <w:rPr>
                <w:rFonts w:ascii="Trebuchet MS" w:hAnsi="Trebuchet MS" w:cs="Arial"/>
              </w:rPr>
              <w:t xml:space="preserve">Cllr Craig Leyland (ELDC), </w:t>
            </w:r>
            <w:r w:rsidR="001161D8">
              <w:rPr>
                <w:rFonts w:ascii="Trebuchet MS" w:hAnsi="Trebuchet MS" w:cs="Arial"/>
              </w:rPr>
              <w:t>Cllr Rob Waltham (NLC),</w:t>
            </w:r>
            <w:r w:rsidR="0019476E">
              <w:rPr>
                <w:rFonts w:ascii="Trebuchet MS" w:hAnsi="Trebuchet MS" w:cs="Arial"/>
              </w:rPr>
              <w:t xml:space="preserve"> </w:t>
            </w:r>
            <w:r w:rsidR="001161D8">
              <w:rPr>
                <w:rFonts w:ascii="Trebuchet MS" w:hAnsi="Trebuchet MS" w:cs="Arial"/>
              </w:rPr>
              <w:t>Chris Baron (</w:t>
            </w:r>
            <w:proofErr w:type="spellStart"/>
            <w:r w:rsidR="001161D8">
              <w:rPr>
                <w:rFonts w:ascii="Trebuchet MS" w:hAnsi="Trebuchet MS" w:cs="Arial"/>
              </w:rPr>
              <w:t>Butlines</w:t>
            </w:r>
            <w:proofErr w:type="spellEnd"/>
            <w:r w:rsidR="001161D8">
              <w:rPr>
                <w:rFonts w:ascii="Trebuchet MS" w:hAnsi="Trebuchet MS" w:cs="Arial"/>
              </w:rPr>
              <w:t xml:space="preserve">, Skegness &amp; Chair of VE Committee), </w:t>
            </w:r>
            <w:r>
              <w:rPr>
                <w:rFonts w:ascii="Trebuchet MS" w:hAnsi="Trebuchet MS" w:cs="Arial"/>
              </w:rPr>
              <w:t>Dean Fathers (Health &amp; Diversity Champion), Gary Headland (</w:t>
            </w:r>
            <w:proofErr w:type="spellStart"/>
            <w:r>
              <w:rPr>
                <w:rFonts w:ascii="Trebuchet MS" w:hAnsi="Trebuchet MS" w:cs="Arial"/>
              </w:rPr>
              <w:t>Lincs</w:t>
            </w:r>
            <w:proofErr w:type="spellEnd"/>
            <w:r>
              <w:rPr>
                <w:rFonts w:ascii="Trebuchet MS" w:hAnsi="Trebuchet MS" w:cs="Arial"/>
              </w:rPr>
              <w:t xml:space="preserve"> Chamber &amp; </w:t>
            </w:r>
            <w:proofErr w:type="spellStart"/>
            <w:r>
              <w:rPr>
                <w:rFonts w:ascii="Trebuchet MS" w:hAnsi="Trebuchet MS" w:cs="Arial"/>
              </w:rPr>
              <w:t>IoD</w:t>
            </w:r>
            <w:proofErr w:type="spellEnd"/>
            <w:r>
              <w:rPr>
                <w:rFonts w:ascii="Trebuchet MS" w:hAnsi="Trebuchet MS" w:cs="Arial"/>
              </w:rPr>
              <w:t>), Nick Worboys (</w:t>
            </w:r>
            <w:proofErr w:type="spellStart"/>
            <w:r>
              <w:rPr>
                <w:rFonts w:ascii="Trebuchet MS" w:hAnsi="Trebuchet MS" w:cs="Arial"/>
              </w:rPr>
              <w:t>Longhurst</w:t>
            </w:r>
            <w:proofErr w:type="spellEnd"/>
            <w:r>
              <w:rPr>
                <w:rFonts w:ascii="Trebuchet MS" w:hAnsi="Trebuchet MS" w:cs="Arial"/>
              </w:rPr>
              <w:t>), Sarah Louise Fairburn (L J Fairburn &amp; Sons Ltd and Food Board Chair), Zoe King (Epix Media &amp; Digital Lead  &amp; SME Ch</w:t>
            </w:r>
            <w:r w:rsidR="0019476E">
              <w:rPr>
                <w:rFonts w:ascii="Trebuchet MS" w:hAnsi="Trebuchet MS" w:cs="Arial"/>
              </w:rPr>
              <w:t>ampion).</w:t>
            </w:r>
          </w:p>
          <w:p w:rsidR="008835C9" w:rsidRDefault="008835C9" w:rsidP="00F14467">
            <w:pPr>
              <w:rPr>
                <w:rFonts w:ascii="Trebuchet MS" w:hAnsi="Trebuchet MS" w:cs="Arial"/>
              </w:rPr>
            </w:pPr>
          </w:p>
          <w:p w:rsidR="0019476E" w:rsidRDefault="008835C9" w:rsidP="0019476E">
            <w:pPr>
              <w:rPr>
                <w:rFonts w:ascii="Trebuchet MS" w:hAnsi="Trebuchet MS" w:cs="Arial"/>
              </w:rPr>
            </w:pPr>
            <w:r w:rsidRPr="008835C9">
              <w:rPr>
                <w:rFonts w:ascii="Trebuchet MS" w:hAnsi="Trebuchet MS" w:cs="Arial"/>
                <w:u w:val="single"/>
              </w:rPr>
              <w:t>Observers</w:t>
            </w:r>
            <w:r>
              <w:rPr>
                <w:rFonts w:ascii="Trebuchet MS" w:hAnsi="Trebuchet MS" w:cs="Arial"/>
              </w:rPr>
              <w:t>:</w:t>
            </w:r>
            <w:r>
              <w:rPr>
                <w:rFonts w:ascii="Trebuchet MS" w:hAnsi="Trebuchet MS" w:cs="Arial"/>
              </w:rPr>
              <w:tab/>
            </w:r>
            <w:r w:rsidR="00A575D0">
              <w:rPr>
                <w:rFonts w:ascii="Trebuchet MS" w:hAnsi="Trebuchet MS" w:cs="Arial"/>
              </w:rPr>
              <w:t xml:space="preserve">Stephen </w:t>
            </w:r>
            <w:proofErr w:type="spellStart"/>
            <w:r w:rsidR="00A575D0">
              <w:rPr>
                <w:rFonts w:ascii="Trebuchet MS" w:hAnsi="Trebuchet MS" w:cs="Arial"/>
              </w:rPr>
              <w:t>Fidler</w:t>
            </w:r>
            <w:proofErr w:type="spellEnd"/>
            <w:r w:rsidR="00A575D0">
              <w:rPr>
                <w:rFonts w:ascii="Trebuchet MS" w:hAnsi="Trebuchet MS" w:cs="Arial"/>
              </w:rPr>
              <w:t xml:space="preserve"> (</w:t>
            </w:r>
            <w:proofErr w:type="spellStart"/>
            <w:r w:rsidR="00A575D0">
              <w:rPr>
                <w:rFonts w:ascii="Trebuchet MS" w:hAnsi="Trebuchet MS" w:cs="Arial"/>
              </w:rPr>
              <w:t>DfT</w:t>
            </w:r>
            <w:proofErr w:type="spellEnd"/>
            <w:r w:rsidR="00A575D0">
              <w:rPr>
                <w:rFonts w:ascii="Trebuchet MS" w:hAnsi="Trebuchet MS" w:cs="Arial"/>
              </w:rPr>
              <w:t xml:space="preserve"> &amp; GLLEP </w:t>
            </w:r>
            <w:r w:rsidR="0019476E">
              <w:rPr>
                <w:rFonts w:ascii="Trebuchet MS" w:hAnsi="Trebuchet MS" w:cs="Arial"/>
              </w:rPr>
              <w:t xml:space="preserve">Senior </w:t>
            </w:r>
            <w:r w:rsidR="00A575D0">
              <w:rPr>
                <w:rFonts w:ascii="Trebuchet MS" w:hAnsi="Trebuchet MS" w:cs="Arial"/>
              </w:rPr>
              <w:t>Sponsor</w:t>
            </w:r>
            <w:r w:rsidR="00E538B2">
              <w:rPr>
                <w:rFonts w:ascii="Trebuchet MS" w:hAnsi="Trebuchet MS" w:cs="Arial"/>
              </w:rPr>
              <w:t>)</w:t>
            </w:r>
            <w:r w:rsidR="00A575D0">
              <w:rPr>
                <w:rFonts w:ascii="Trebuchet MS" w:hAnsi="Trebuchet MS" w:cs="Arial"/>
              </w:rPr>
              <w:t xml:space="preserve">, </w:t>
            </w:r>
            <w:r w:rsidR="004D61F3">
              <w:rPr>
                <w:rFonts w:ascii="Trebuchet MS" w:hAnsi="Trebuchet MS" w:cs="Arial"/>
              </w:rPr>
              <w:t>Pete Holmes (BEIS</w:t>
            </w:r>
            <w:r w:rsidR="0019476E">
              <w:rPr>
                <w:rFonts w:ascii="Trebuchet MS" w:hAnsi="Trebuchet MS" w:cs="Arial"/>
              </w:rPr>
              <w:t xml:space="preserve"> CLG</w:t>
            </w:r>
            <w:r w:rsidR="004D61F3">
              <w:rPr>
                <w:rFonts w:ascii="Trebuchet MS" w:hAnsi="Trebuchet MS" w:cs="Arial"/>
              </w:rPr>
              <w:t xml:space="preserve">), </w:t>
            </w:r>
            <w:r w:rsidR="001161D8">
              <w:rPr>
                <w:rFonts w:ascii="Trebuchet MS" w:hAnsi="Trebuchet MS" w:cs="Arial"/>
              </w:rPr>
              <w:t>Helen Briggs</w:t>
            </w:r>
            <w:r>
              <w:rPr>
                <w:rFonts w:ascii="Trebuchet MS" w:hAnsi="Trebuchet MS" w:cs="Arial"/>
              </w:rPr>
              <w:t xml:space="preserve"> (Rutland CC</w:t>
            </w:r>
            <w:r w:rsidR="0019476E">
              <w:rPr>
                <w:rFonts w:ascii="Trebuchet MS" w:hAnsi="Trebuchet MS" w:cs="Arial"/>
              </w:rPr>
              <w:t xml:space="preserve"> CX</w:t>
            </w:r>
            <w:r>
              <w:rPr>
                <w:rFonts w:ascii="Trebuchet MS" w:hAnsi="Trebuchet MS" w:cs="Arial"/>
              </w:rPr>
              <w:t>)</w:t>
            </w:r>
            <w:r w:rsidR="004D61F3">
              <w:rPr>
                <w:rFonts w:ascii="Trebuchet MS" w:hAnsi="Trebuchet MS" w:cs="Arial"/>
              </w:rPr>
              <w:t xml:space="preserve">, </w:t>
            </w:r>
            <w:r w:rsidR="00A575D0">
              <w:rPr>
                <w:rFonts w:ascii="Trebuchet MS" w:hAnsi="Trebuchet MS" w:cs="Arial"/>
              </w:rPr>
              <w:t>Andy Gutherson (LCC)</w:t>
            </w:r>
            <w:r w:rsidR="001161D8">
              <w:rPr>
                <w:rFonts w:ascii="Trebuchet MS" w:hAnsi="Trebuchet MS" w:cs="Arial"/>
              </w:rPr>
              <w:t xml:space="preserve">, </w:t>
            </w:r>
            <w:r w:rsidR="0019476E">
              <w:rPr>
                <w:rFonts w:ascii="Trebuchet MS" w:hAnsi="Trebuchet MS" w:cs="Arial"/>
              </w:rPr>
              <w:t>Anna Graves (SHDC CX), Lord Gary Porter (Leader SHDC), Cllr Nick Worth (SHDC), Michelle Sacks (BBC DCX).</w:t>
            </w:r>
          </w:p>
          <w:p w:rsidR="004D61F3" w:rsidRDefault="004D61F3" w:rsidP="00F14467">
            <w:pPr>
              <w:rPr>
                <w:rFonts w:ascii="Trebuchet MS" w:hAnsi="Trebuchet MS" w:cs="Arial"/>
                <w:u w:val="single"/>
              </w:rPr>
            </w:pPr>
          </w:p>
          <w:p w:rsidR="004D61F3" w:rsidRPr="00D04015" w:rsidRDefault="00C93BF8" w:rsidP="00F14467">
            <w:pPr>
              <w:rPr>
                <w:rFonts w:ascii="Trebuchet MS" w:eastAsia="Trebuchet MS" w:hAnsi="Trebuchet MS" w:cs="Arial"/>
              </w:rPr>
            </w:pPr>
            <w:r w:rsidRPr="00D04015">
              <w:rPr>
                <w:rFonts w:ascii="Trebuchet MS" w:hAnsi="Trebuchet MS" w:cs="Arial"/>
                <w:u w:val="single"/>
              </w:rPr>
              <w:t>Apologies:</w:t>
            </w:r>
            <w:r w:rsidRPr="00D04015">
              <w:rPr>
                <w:rFonts w:ascii="Trebuchet MS" w:hAnsi="Trebuchet MS" w:cs="Arial"/>
              </w:rPr>
              <w:t xml:space="preserve">  </w:t>
            </w:r>
            <w:r w:rsidR="008835C9">
              <w:rPr>
                <w:rFonts w:ascii="Trebuchet MS" w:hAnsi="Trebuchet MS" w:cs="Arial"/>
              </w:rPr>
              <w:tab/>
            </w:r>
            <w:r w:rsidR="001161D8">
              <w:rPr>
                <w:rFonts w:ascii="Trebuchet MS" w:hAnsi="Trebuchet MS" w:cs="Arial"/>
              </w:rPr>
              <w:t>Cllr Colin Davie (LCC), Mary Stuart (</w:t>
            </w:r>
            <w:proofErr w:type="spellStart"/>
            <w:r w:rsidR="001161D8">
              <w:rPr>
                <w:rFonts w:ascii="Trebuchet MS" w:hAnsi="Trebuchet MS" w:cs="Arial"/>
              </w:rPr>
              <w:t>UoL</w:t>
            </w:r>
            <w:proofErr w:type="spellEnd"/>
            <w:r w:rsidR="001161D8">
              <w:rPr>
                <w:rFonts w:ascii="Trebuchet MS" w:hAnsi="Trebuchet MS" w:cs="Arial"/>
              </w:rPr>
              <w:t xml:space="preserve">), Cllr Philip Jackson (NELC), </w:t>
            </w:r>
            <w:r w:rsidR="004D61F3">
              <w:rPr>
                <w:rFonts w:ascii="Trebuchet MS" w:hAnsi="Trebuchet MS" w:cs="Arial"/>
              </w:rPr>
              <w:t xml:space="preserve">Andrew Crookham (S151 Officer LCC), </w:t>
            </w:r>
            <w:r w:rsidR="008835C9">
              <w:rPr>
                <w:rFonts w:ascii="Trebuchet MS" w:hAnsi="Trebuchet MS" w:cs="Arial"/>
              </w:rPr>
              <w:t xml:space="preserve">Cllr </w:t>
            </w:r>
            <w:proofErr w:type="spellStart"/>
            <w:r w:rsidR="008835C9">
              <w:rPr>
                <w:rFonts w:ascii="Trebuchet MS" w:hAnsi="Trebuchet MS" w:cs="Arial"/>
              </w:rPr>
              <w:t>Ric</w:t>
            </w:r>
            <w:proofErr w:type="spellEnd"/>
            <w:r w:rsidR="008835C9">
              <w:rPr>
                <w:rFonts w:ascii="Trebuchet MS" w:hAnsi="Trebuchet MS" w:cs="Arial"/>
              </w:rPr>
              <w:t xml:space="preserve"> Metcalfe (</w:t>
            </w:r>
            <w:proofErr w:type="spellStart"/>
            <w:r w:rsidR="008835C9">
              <w:rPr>
                <w:rFonts w:ascii="Trebuchet MS" w:hAnsi="Trebuchet MS" w:cs="Arial"/>
              </w:rPr>
              <w:t>CoL</w:t>
            </w:r>
            <w:proofErr w:type="spellEnd"/>
            <w:r w:rsidR="008835C9">
              <w:rPr>
                <w:rFonts w:ascii="Trebuchet MS" w:hAnsi="Trebuchet MS" w:cs="Arial"/>
              </w:rPr>
              <w:t>), Debbie Barnes (LCC)</w:t>
            </w:r>
            <w:r w:rsidR="001161D8">
              <w:rPr>
                <w:rFonts w:ascii="Trebuchet MS" w:hAnsi="Trebuchet MS" w:cs="Arial"/>
              </w:rPr>
              <w:t>,</w:t>
            </w:r>
            <w:r w:rsidR="0019476E">
              <w:rPr>
                <w:rFonts w:ascii="Trebuchet MS" w:hAnsi="Trebuchet MS" w:cs="Arial"/>
              </w:rPr>
              <w:t xml:space="preserve"> </w:t>
            </w:r>
            <w:r w:rsidR="001161D8">
              <w:rPr>
                <w:rFonts w:ascii="Trebuchet MS" w:hAnsi="Trebuchet MS" w:cs="Arial"/>
              </w:rPr>
              <w:t>Simon Green (NLC)</w:t>
            </w:r>
            <w:r w:rsidR="004D61F3">
              <w:rPr>
                <w:rFonts w:ascii="Trebuchet MS" w:hAnsi="Trebuchet MS" w:cs="Arial"/>
              </w:rPr>
              <w:t xml:space="preserve"> </w:t>
            </w:r>
          </w:p>
          <w:p w:rsidR="00C95D83" w:rsidRPr="00D04015" w:rsidRDefault="00C95D83" w:rsidP="00C95D83">
            <w:pPr>
              <w:pStyle w:val="TableParagraph"/>
              <w:ind w:right="1387"/>
              <w:rPr>
                <w:rFonts w:ascii="Trebuchet MS" w:eastAsia="Trebuchet MS" w:hAnsi="Trebuchet MS" w:cs="Arial"/>
              </w:rPr>
            </w:pPr>
          </w:p>
          <w:p w:rsidR="0019476E" w:rsidRDefault="008835C9" w:rsidP="0019476E">
            <w:pPr>
              <w:rPr>
                <w:rFonts w:ascii="Trebuchet MS" w:hAnsi="Trebuchet MS" w:cs="Arial"/>
              </w:rPr>
            </w:pPr>
            <w:r>
              <w:rPr>
                <w:rFonts w:ascii="Trebuchet MS" w:hAnsi="Trebuchet MS" w:cs="Arial"/>
                <w:u w:val="single" w:color="000000"/>
              </w:rPr>
              <w:t>LEP Executive:</w:t>
            </w:r>
            <w:r w:rsidR="00A575D0">
              <w:rPr>
                <w:rFonts w:ascii="Trebuchet MS" w:hAnsi="Trebuchet MS" w:cs="Arial"/>
                <w:u w:val="single" w:color="000000"/>
              </w:rPr>
              <w:t xml:space="preserve"> </w:t>
            </w:r>
            <w:r w:rsidR="00C95D83" w:rsidRPr="00D04015">
              <w:rPr>
                <w:rFonts w:ascii="Trebuchet MS" w:hAnsi="Trebuchet MS" w:cs="Arial"/>
              </w:rPr>
              <w:t>Ruth Carver</w:t>
            </w:r>
            <w:r w:rsidR="00A575D0">
              <w:rPr>
                <w:rFonts w:ascii="Trebuchet MS" w:hAnsi="Trebuchet MS" w:cs="Arial"/>
              </w:rPr>
              <w:t xml:space="preserve"> (CX)</w:t>
            </w:r>
            <w:r w:rsidR="00C95D83" w:rsidRPr="00D04015">
              <w:rPr>
                <w:rFonts w:ascii="Trebuchet MS" w:hAnsi="Trebuchet MS" w:cs="Arial"/>
              </w:rPr>
              <w:t xml:space="preserve">, </w:t>
            </w:r>
            <w:r>
              <w:rPr>
                <w:rFonts w:ascii="Trebuchet MS" w:hAnsi="Trebuchet MS" w:cs="Arial"/>
              </w:rPr>
              <w:t>Kate Storey</w:t>
            </w:r>
            <w:r w:rsidR="00A575D0">
              <w:rPr>
                <w:rFonts w:ascii="Trebuchet MS" w:hAnsi="Trebuchet MS" w:cs="Arial"/>
              </w:rPr>
              <w:t xml:space="preserve"> (PM)</w:t>
            </w:r>
            <w:r>
              <w:rPr>
                <w:rFonts w:ascii="Trebuchet MS" w:hAnsi="Trebuchet MS" w:cs="Arial"/>
              </w:rPr>
              <w:t xml:space="preserve">, </w:t>
            </w:r>
            <w:r w:rsidR="00C93BF8" w:rsidRPr="00D04015">
              <w:rPr>
                <w:rFonts w:ascii="Trebuchet MS" w:hAnsi="Trebuchet MS" w:cs="Arial"/>
              </w:rPr>
              <w:t>Sue Groves</w:t>
            </w:r>
            <w:r w:rsidR="00C95D83" w:rsidRPr="00D04015">
              <w:rPr>
                <w:rFonts w:ascii="Trebuchet MS" w:hAnsi="Trebuchet MS" w:cs="Arial"/>
              </w:rPr>
              <w:t xml:space="preserve"> (Note</w:t>
            </w:r>
            <w:r w:rsidR="00C95D83" w:rsidRPr="00D04015">
              <w:rPr>
                <w:rFonts w:ascii="Trebuchet MS" w:hAnsi="Trebuchet MS" w:cs="Arial"/>
                <w:spacing w:val="-25"/>
              </w:rPr>
              <w:t xml:space="preserve"> </w:t>
            </w:r>
            <w:r w:rsidR="00C95D83" w:rsidRPr="00D04015">
              <w:rPr>
                <w:rFonts w:ascii="Trebuchet MS" w:hAnsi="Trebuchet MS" w:cs="Arial"/>
              </w:rPr>
              <w:t>Taker)</w:t>
            </w:r>
            <w:r w:rsidR="0019476E">
              <w:rPr>
                <w:rFonts w:ascii="Trebuchet MS" w:hAnsi="Trebuchet MS" w:cs="Arial"/>
              </w:rPr>
              <w:t xml:space="preserve">, </w:t>
            </w:r>
            <w:r w:rsidR="001161D8">
              <w:rPr>
                <w:rFonts w:ascii="Trebuchet MS" w:hAnsi="Trebuchet MS" w:cs="Arial"/>
              </w:rPr>
              <w:t>James Baty</w:t>
            </w:r>
            <w:r w:rsidR="004D61F3">
              <w:rPr>
                <w:rFonts w:ascii="Trebuchet MS" w:hAnsi="Trebuchet MS" w:cs="Arial"/>
              </w:rPr>
              <w:t xml:space="preserve"> (</w:t>
            </w:r>
            <w:r w:rsidR="0019476E">
              <w:rPr>
                <w:rFonts w:ascii="Trebuchet MS" w:hAnsi="Trebuchet MS" w:cs="Arial"/>
              </w:rPr>
              <w:t>PRM).</w:t>
            </w:r>
          </w:p>
          <w:p w:rsidR="00F14467" w:rsidRPr="00D04015" w:rsidRDefault="001161D8" w:rsidP="0019476E">
            <w:pPr>
              <w:rPr>
                <w:rFonts w:ascii="Trebuchet MS" w:hAnsi="Trebuchet MS" w:cs="Arial"/>
              </w:rPr>
            </w:pPr>
            <w:r>
              <w:rPr>
                <w:rFonts w:ascii="Trebuchet MS" w:hAnsi="Trebuchet MS" w:cs="Arial"/>
              </w:rPr>
              <w:t xml:space="preserve"> </w:t>
            </w:r>
          </w:p>
        </w:tc>
      </w:tr>
      <w:tr w:rsidR="001369E3" w:rsidRPr="00D04015" w:rsidTr="00AE2595">
        <w:tc>
          <w:tcPr>
            <w:tcW w:w="10065" w:type="dxa"/>
          </w:tcPr>
          <w:p w:rsidR="00074E77" w:rsidRPr="00D04015" w:rsidRDefault="007B7E68" w:rsidP="00565EAA">
            <w:pPr>
              <w:pStyle w:val="TableParagraph"/>
              <w:spacing w:line="252" w:lineRule="exact"/>
              <w:rPr>
                <w:rFonts w:ascii="Trebuchet MS" w:hAnsi="Trebuchet MS" w:cs="Arial"/>
                <w:u w:color="000000"/>
              </w:rPr>
            </w:pPr>
            <w:r w:rsidRPr="00D04015">
              <w:rPr>
                <w:rFonts w:ascii="Trebuchet MS" w:hAnsi="Trebuchet MS" w:cs="Arial"/>
                <w:b/>
                <w:u w:val="thick" w:color="000000"/>
              </w:rPr>
              <w:t>Apologies and Declarations of</w:t>
            </w:r>
            <w:r w:rsidRPr="00D04015">
              <w:rPr>
                <w:rFonts w:ascii="Trebuchet MS" w:hAnsi="Trebuchet MS" w:cs="Arial"/>
                <w:b/>
                <w:spacing w:val="-7"/>
                <w:u w:val="thick" w:color="000000"/>
              </w:rPr>
              <w:t xml:space="preserve"> </w:t>
            </w:r>
            <w:r w:rsidRPr="00D04015">
              <w:rPr>
                <w:rFonts w:ascii="Trebuchet MS" w:hAnsi="Trebuchet MS" w:cs="Arial"/>
                <w:b/>
                <w:u w:val="thick" w:color="000000"/>
              </w:rPr>
              <w:t>Interest</w:t>
            </w:r>
            <w:r w:rsidR="00565EAA" w:rsidRPr="00D04015">
              <w:rPr>
                <w:rFonts w:ascii="Trebuchet MS" w:hAnsi="Trebuchet MS" w:cs="Arial"/>
                <w:b/>
                <w:u w:val="thick" w:color="000000"/>
              </w:rPr>
              <w:t xml:space="preserve"> </w:t>
            </w:r>
            <w:proofErr w:type="gramStart"/>
            <w:r w:rsidR="00FA434E" w:rsidRPr="00D04015">
              <w:rPr>
                <w:rFonts w:ascii="Trebuchet MS" w:hAnsi="Trebuchet MS" w:cs="Arial"/>
                <w:b/>
                <w:u w:val="thick" w:color="000000"/>
              </w:rPr>
              <w:t>–</w:t>
            </w:r>
            <w:r w:rsidR="00FA434E" w:rsidRPr="00D04015">
              <w:rPr>
                <w:rFonts w:ascii="Trebuchet MS" w:hAnsi="Trebuchet MS" w:cs="Arial"/>
                <w:u w:color="000000"/>
              </w:rPr>
              <w:t xml:space="preserve">  Apologies</w:t>
            </w:r>
            <w:proofErr w:type="gramEnd"/>
            <w:r w:rsidR="00FA434E" w:rsidRPr="00D04015">
              <w:rPr>
                <w:rFonts w:ascii="Trebuchet MS" w:hAnsi="Trebuchet MS" w:cs="Arial"/>
                <w:u w:color="000000"/>
              </w:rPr>
              <w:t xml:space="preserve"> were noted from </w:t>
            </w:r>
            <w:r w:rsidR="0019476E">
              <w:rPr>
                <w:rFonts w:ascii="Trebuchet MS" w:hAnsi="Trebuchet MS" w:cs="Arial"/>
                <w:u w:color="000000"/>
              </w:rPr>
              <w:t xml:space="preserve">Cllr Colin Davie, Cllr </w:t>
            </w:r>
            <w:proofErr w:type="spellStart"/>
            <w:r w:rsidR="0019476E">
              <w:rPr>
                <w:rFonts w:ascii="Trebuchet MS" w:hAnsi="Trebuchet MS" w:cs="Arial"/>
                <w:u w:color="000000"/>
              </w:rPr>
              <w:t>Ric</w:t>
            </w:r>
            <w:proofErr w:type="spellEnd"/>
            <w:r w:rsidR="0019476E">
              <w:rPr>
                <w:rFonts w:ascii="Trebuchet MS" w:hAnsi="Trebuchet MS" w:cs="Arial"/>
                <w:u w:color="000000"/>
              </w:rPr>
              <w:t xml:space="preserve"> Metc</w:t>
            </w:r>
            <w:r w:rsidR="001161D8">
              <w:rPr>
                <w:rFonts w:ascii="Trebuchet MS" w:hAnsi="Trebuchet MS" w:cs="Arial"/>
                <w:u w:color="000000"/>
              </w:rPr>
              <w:t>a</w:t>
            </w:r>
            <w:r w:rsidR="0019476E">
              <w:rPr>
                <w:rFonts w:ascii="Trebuchet MS" w:hAnsi="Trebuchet MS" w:cs="Arial"/>
                <w:u w:color="000000"/>
              </w:rPr>
              <w:t>l</w:t>
            </w:r>
            <w:r w:rsidR="001161D8">
              <w:rPr>
                <w:rFonts w:ascii="Trebuchet MS" w:hAnsi="Trebuchet MS" w:cs="Arial"/>
                <w:u w:color="000000"/>
              </w:rPr>
              <w:t>fe Cllr Phil</w:t>
            </w:r>
            <w:r w:rsidR="0019476E">
              <w:rPr>
                <w:rFonts w:ascii="Trebuchet MS" w:hAnsi="Trebuchet MS" w:cs="Arial"/>
                <w:u w:color="000000"/>
              </w:rPr>
              <w:t>lip</w:t>
            </w:r>
            <w:r w:rsidR="001161D8">
              <w:rPr>
                <w:rFonts w:ascii="Trebuchet MS" w:hAnsi="Trebuchet MS" w:cs="Arial"/>
                <w:u w:color="000000"/>
              </w:rPr>
              <w:t xml:space="preserve"> Jackson, Mary Stuart, </w:t>
            </w:r>
            <w:r w:rsidR="004D61F3">
              <w:rPr>
                <w:rFonts w:ascii="Trebuchet MS" w:hAnsi="Trebuchet MS" w:cs="Arial"/>
                <w:u w:color="000000"/>
              </w:rPr>
              <w:t>Andrew Crookham, Debbie Barnes</w:t>
            </w:r>
            <w:r w:rsidR="00A575D0">
              <w:rPr>
                <w:rFonts w:ascii="Trebuchet MS" w:hAnsi="Trebuchet MS" w:cs="Arial"/>
                <w:u w:color="000000"/>
              </w:rPr>
              <w:t xml:space="preserve"> (Andy Gutherson in attendance)</w:t>
            </w:r>
            <w:r w:rsidR="001161D8">
              <w:rPr>
                <w:rFonts w:ascii="Trebuchet MS" w:hAnsi="Trebuchet MS" w:cs="Arial"/>
                <w:u w:color="000000"/>
              </w:rPr>
              <w:t>.</w:t>
            </w:r>
          </w:p>
          <w:p w:rsidR="00D04015" w:rsidRPr="00D04015" w:rsidRDefault="00D04015" w:rsidP="00565EAA">
            <w:pPr>
              <w:pStyle w:val="TableParagraph"/>
              <w:spacing w:line="252" w:lineRule="exact"/>
              <w:rPr>
                <w:rFonts w:ascii="Trebuchet MS" w:hAnsi="Trebuchet MS" w:cs="Arial"/>
                <w:u w:color="000000"/>
              </w:rPr>
            </w:pPr>
          </w:p>
          <w:p w:rsidR="00D04015" w:rsidRPr="00D04015" w:rsidRDefault="00D04015" w:rsidP="00565EAA">
            <w:pPr>
              <w:pStyle w:val="TableParagraph"/>
              <w:spacing w:line="252" w:lineRule="exact"/>
              <w:rPr>
                <w:rFonts w:ascii="Trebuchet MS" w:hAnsi="Trebuchet MS" w:cs="Arial"/>
                <w:u w:color="000000"/>
              </w:rPr>
            </w:pPr>
            <w:r w:rsidRPr="00D04015">
              <w:rPr>
                <w:rFonts w:ascii="Trebuchet MS" w:hAnsi="Trebuchet MS" w:cs="Arial"/>
                <w:u w:color="000000"/>
              </w:rPr>
              <w:t>Full declarations of interest for each individual Board Direct</w:t>
            </w:r>
            <w:r>
              <w:rPr>
                <w:rFonts w:ascii="Trebuchet MS" w:hAnsi="Trebuchet MS" w:cs="Arial"/>
                <w:u w:color="000000"/>
              </w:rPr>
              <w:t>or</w:t>
            </w:r>
            <w:r w:rsidRPr="00D04015">
              <w:rPr>
                <w:rFonts w:ascii="Trebuchet MS" w:hAnsi="Trebuchet MS" w:cs="Arial"/>
                <w:u w:color="000000"/>
              </w:rPr>
              <w:t xml:space="preserve"> can be found at:</w:t>
            </w:r>
          </w:p>
          <w:p w:rsidR="00D04015" w:rsidRPr="00D04015" w:rsidRDefault="00B83BFB" w:rsidP="00565EAA">
            <w:pPr>
              <w:pStyle w:val="TableParagraph"/>
              <w:spacing w:line="252" w:lineRule="exact"/>
              <w:rPr>
                <w:rFonts w:ascii="Trebuchet MS" w:hAnsi="Trebuchet MS" w:cs="Arial"/>
                <w:u w:color="000000"/>
              </w:rPr>
            </w:pPr>
            <w:hyperlink r:id="rId10" w:history="1">
              <w:r w:rsidR="00D04015" w:rsidRPr="00D04015">
                <w:rPr>
                  <w:rStyle w:val="Hyperlink"/>
                  <w:rFonts w:ascii="Trebuchet MS" w:hAnsi="Trebuchet MS" w:cs="Arial"/>
                  <w:u w:color="000000"/>
                </w:rPr>
                <w:t>https://www.greaterlincolnshirelep.co.uk/about/boards/</w:t>
              </w:r>
            </w:hyperlink>
            <w:r w:rsidR="00D04015" w:rsidRPr="00D04015">
              <w:rPr>
                <w:rFonts w:ascii="Trebuchet MS" w:hAnsi="Trebuchet MS" w:cs="Arial"/>
                <w:u w:color="000000"/>
              </w:rPr>
              <w:t xml:space="preserve"> </w:t>
            </w:r>
          </w:p>
          <w:p w:rsidR="00724EFF" w:rsidRPr="00D04015" w:rsidRDefault="00724EFF" w:rsidP="007B7E68">
            <w:pPr>
              <w:rPr>
                <w:rFonts w:ascii="Trebuchet MS" w:eastAsia="Trebuchet MS" w:hAnsi="Trebuchet MS" w:cs="Arial"/>
                <w:b/>
                <w:bCs/>
                <w:lang w:val="en-US"/>
              </w:rPr>
            </w:pPr>
          </w:p>
          <w:p w:rsidR="007B7E68" w:rsidRPr="00D04015" w:rsidRDefault="00565EAA" w:rsidP="003410C9">
            <w:pPr>
              <w:rPr>
                <w:rFonts w:ascii="Trebuchet MS" w:hAnsi="Trebuchet MS" w:cs="Arial"/>
              </w:rPr>
            </w:pPr>
            <w:r w:rsidRPr="00D04015">
              <w:rPr>
                <w:rFonts w:ascii="Trebuchet MS" w:hAnsi="Trebuchet MS" w:cs="Arial"/>
              </w:rPr>
              <w:t>The LEP B</w:t>
            </w:r>
            <w:r w:rsidR="007B7E68" w:rsidRPr="00D04015">
              <w:rPr>
                <w:rFonts w:ascii="Trebuchet MS" w:hAnsi="Trebuchet MS" w:cs="Arial"/>
              </w:rPr>
              <w:t>oard were reminded that declarations of interest are required as part of LEP governance</w:t>
            </w:r>
            <w:r w:rsidR="007B7E68" w:rsidRPr="00D04015">
              <w:rPr>
                <w:rFonts w:ascii="Trebuchet MS" w:hAnsi="Trebuchet MS" w:cs="Arial"/>
                <w:spacing w:val="-22"/>
              </w:rPr>
              <w:t xml:space="preserve"> </w:t>
            </w:r>
            <w:r w:rsidR="007B7E68" w:rsidRPr="00D04015">
              <w:rPr>
                <w:rFonts w:ascii="Trebuchet MS" w:hAnsi="Trebuchet MS" w:cs="Arial"/>
              </w:rPr>
              <w:t>and must be updated at least annually, and if anything changes to the LEP office at the</w:t>
            </w:r>
            <w:r w:rsidR="007B7E68" w:rsidRPr="00D04015">
              <w:rPr>
                <w:rFonts w:ascii="Trebuchet MS" w:hAnsi="Trebuchet MS" w:cs="Arial"/>
                <w:spacing w:val="-17"/>
              </w:rPr>
              <w:t xml:space="preserve"> </w:t>
            </w:r>
            <w:r w:rsidR="007B7E68" w:rsidRPr="00D04015">
              <w:rPr>
                <w:rFonts w:ascii="Trebuchet MS" w:hAnsi="Trebuchet MS" w:cs="Arial"/>
              </w:rPr>
              <w:t>earliest convenience.</w:t>
            </w:r>
            <w:r w:rsidR="000025E2" w:rsidRPr="00D04015">
              <w:rPr>
                <w:rFonts w:ascii="Trebuchet MS" w:hAnsi="Trebuchet MS" w:cs="Arial"/>
              </w:rPr>
              <w:t xml:space="preserve">  </w:t>
            </w:r>
          </w:p>
          <w:p w:rsidR="003410C9" w:rsidRPr="00D04015" w:rsidRDefault="003410C9" w:rsidP="003410C9">
            <w:pPr>
              <w:rPr>
                <w:rFonts w:ascii="Trebuchet MS" w:hAnsi="Trebuchet MS" w:cs="Arial"/>
                <w:u w:val="single"/>
              </w:rPr>
            </w:pPr>
          </w:p>
        </w:tc>
      </w:tr>
      <w:tr w:rsidR="00B24EF2" w:rsidRPr="00D04015" w:rsidTr="00AE2595">
        <w:tc>
          <w:tcPr>
            <w:tcW w:w="10065" w:type="dxa"/>
          </w:tcPr>
          <w:p w:rsidR="00D1344D" w:rsidRDefault="004D61F3" w:rsidP="00DE1CF3">
            <w:pPr>
              <w:rPr>
                <w:rFonts w:ascii="Trebuchet MS" w:hAnsi="Trebuchet MS" w:cs="Arial"/>
              </w:rPr>
            </w:pPr>
            <w:r w:rsidRPr="004D61F3">
              <w:rPr>
                <w:rFonts w:ascii="Trebuchet MS" w:hAnsi="Trebuchet MS" w:cs="Arial"/>
                <w:b/>
                <w:u w:val="single"/>
              </w:rPr>
              <w:t>Minutes &amp; Matters Arising (Paper 1)</w:t>
            </w:r>
          </w:p>
          <w:p w:rsidR="004D61F3" w:rsidRDefault="004D61F3" w:rsidP="00DE1CF3">
            <w:pPr>
              <w:rPr>
                <w:rFonts w:ascii="Trebuchet MS" w:hAnsi="Trebuchet MS" w:cs="Arial"/>
              </w:rPr>
            </w:pPr>
            <w:r>
              <w:rPr>
                <w:rFonts w:ascii="Trebuchet MS" w:hAnsi="Trebuchet MS" w:cs="Arial"/>
              </w:rPr>
              <w:t xml:space="preserve">The minutes from the Board meeting held on </w:t>
            </w:r>
            <w:r w:rsidR="001161D8">
              <w:rPr>
                <w:rFonts w:ascii="Trebuchet MS" w:hAnsi="Trebuchet MS" w:cs="Arial"/>
              </w:rPr>
              <w:t>29</w:t>
            </w:r>
            <w:r w:rsidR="001161D8" w:rsidRPr="001161D8">
              <w:rPr>
                <w:rFonts w:ascii="Trebuchet MS" w:hAnsi="Trebuchet MS" w:cs="Arial"/>
                <w:vertAlign w:val="superscript"/>
              </w:rPr>
              <w:t>th</w:t>
            </w:r>
            <w:r w:rsidR="001161D8">
              <w:rPr>
                <w:rFonts w:ascii="Trebuchet MS" w:hAnsi="Trebuchet MS" w:cs="Arial"/>
              </w:rPr>
              <w:t xml:space="preserve"> November 2019</w:t>
            </w:r>
            <w:r>
              <w:rPr>
                <w:rFonts w:ascii="Trebuchet MS" w:hAnsi="Trebuchet MS" w:cs="Arial"/>
              </w:rPr>
              <w:t xml:space="preserve"> were accepted as a true record.</w:t>
            </w:r>
          </w:p>
          <w:p w:rsidR="0019476E" w:rsidRDefault="0019476E" w:rsidP="00DE1CF3">
            <w:pPr>
              <w:rPr>
                <w:rFonts w:ascii="Trebuchet MS" w:hAnsi="Trebuchet MS" w:cs="Arial"/>
              </w:rPr>
            </w:pPr>
          </w:p>
          <w:p w:rsidR="0019476E" w:rsidRDefault="0019476E" w:rsidP="00DE1CF3">
            <w:pPr>
              <w:rPr>
                <w:rFonts w:ascii="Trebuchet MS" w:hAnsi="Trebuchet MS" w:cs="Arial"/>
              </w:rPr>
            </w:pPr>
            <w:r>
              <w:rPr>
                <w:rFonts w:ascii="Trebuchet MS" w:hAnsi="Trebuchet MS" w:cs="Arial"/>
              </w:rPr>
              <w:t>Outstanding Action:</w:t>
            </w:r>
          </w:p>
          <w:p w:rsidR="0019476E" w:rsidRDefault="0019476E" w:rsidP="0019476E">
            <w:pPr>
              <w:pStyle w:val="ListParagraph"/>
              <w:numPr>
                <w:ilvl w:val="0"/>
                <w:numId w:val="1"/>
              </w:numPr>
              <w:rPr>
                <w:rFonts w:ascii="Trebuchet MS" w:hAnsi="Trebuchet MS" w:cs="Arial"/>
              </w:rPr>
            </w:pPr>
            <w:r>
              <w:rPr>
                <w:rFonts w:ascii="Trebuchet MS" w:hAnsi="Trebuchet MS" w:cs="Arial"/>
              </w:rPr>
              <w:t>Lead Flood Officer – Outstanding action from each Unitary to send Lead Flood Officer to Peter Holmes at BEIS. ACTION AG, RW and PJ.</w:t>
            </w:r>
          </w:p>
          <w:p w:rsidR="0083229A" w:rsidRDefault="0083229A" w:rsidP="00DE1CF3">
            <w:pPr>
              <w:rPr>
                <w:rFonts w:ascii="Trebuchet MS" w:hAnsi="Trebuchet MS" w:cs="Arial"/>
              </w:rPr>
            </w:pPr>
          </w:p>
          <w:p w:rsidR="0083229A" w:rsidRDefault="004C3B5D" w:rsidP="00DE1CF3">
            <w:pPr>
              <w:rPr>
                <w:rFonts w:ascii="Trebuchet MS" w:hAnsi="Trebuchet MS" w:cs="Arial"/>
              </w:rPr>
            </w:pPr>
            <w:r w:rsidRPr="004C3B5D">
              <w:rPr>
                <w:rFonts w:ascii="Trebuchet MS" w:hAnsi="Trebuchet MS" w:cs="Arial"/>
                <w:u w:val="single"/>
              </w:rPr>
              <w:t>Matters Arising</w:t>
            </w:r>
            <w:r w:rsidR="0019476E">
              <w:rPr>
                <w:rFonts w:ascii="Trebuchet MS" w:hAnsi="Trebuchet MS" w:cs="Arial"/>
                <w:u w:val="single"/>
              </w:rPr>
              <w:t xml:space="preserve"> </w:t>
            </w:r>
            <w:r>
              <w:rPr>
                <w:rFonts w:ascii="Trebuchet MS" w:hAnsi="Trebuchet MS" w:cs="Arial"/>
              </w:rPr>
              <w:t>:</w:t>
            </w:r>
          </w:p>
          <w:p w:rsidR="00BA615B" w:rsidRDefault="00BA615B" w:rsidP="00E9381D">
            <w:pPr>
              <w:pStyle w:val="ListParagraph"/>
              <w:numPr>
                <w:ilvl w:val="0"/>
                <w:numId w:val="1"/>
              </w:numPr>
              <w:rPr>
                <w:rFonts w:ascii="Trebuchet MS" w:hAnsi="Trebuchet MS" w:cs="Arial"/>
              </w:rPr>
            </w:pPr>
            <w:proofErr w:type="spellStart"/>
            <w:r>
              <w:rPr>
                <w:rFonts w:ascii="Trebuchet MS" w:hAnsi="Trebuchet MS" w:cs="Arial"/>
              </w:rPr>
              <w:t>Freeports</w:t>
            </w:r>
            <w:proofErr w:type="spellEnd"/>
            <w:r>
              <w:rPr>
                <w:rFonts w:ascii="Trebuchet MS" w:hAnsi="Trebuchet MS" w:cs="Arial"/>
              </w:rPr>
              <w:t xml:space="preserve"> – </w:t>
            </w:r>
            <w:r w:rsidR="0019476E">
              <w:rPr>
                <w:rFonts w:ascii="Trebuchet MS" w:hAnsi="Trebuchet MS" w:cs="Arial"/>
              </w:rPr>
              <w:t xml:space="preserve">An update on the current position on </w:t>
            </w:r>
            <w:proofErr w:type="spellStart"/>
            <w:r w:rsidR="0019476E">
              <w:rPr>
                <w:rFonts w:ascii="Trebuchet MS" w:hAnsi="Trebuchet MS" w:cs="Arial"/>
              </w:rPr>
              <w:t>freeports</w:t>
            </w:r>
            <w:proofErr w:type="spellEnd"/>
            <w:r w:rsidR="0019476E">
              <w:rPr>
                <w:rFonts w:ascii="Trebuchet MS" w:hAnsi="Trebuchet MS" w:cs="Arial"/>
              </w:rPr>
              <w:t xml:space="preserve"> was given interest from North and North East Lincolnshire and Boston.  Consultation expected soon, and government understand the aspiration of Greater Lincolnshire in this area.</w:t>
            </w:r>
          </w:p>
          <w:p w:rsidR="0081611F" w:rsidRDefault="0081611F" w:rsidP="00E9381D">
            <w:pPr>
              <w:pStyle w:val="ListParagraph"/>
              <w:numPr>
                <w:ilvl w:val="0"/>
                <w:numId w:val="1"/>
              </w:numPr>
              <w:rPr>
                <w:rFonts w:ascii="Trebuchet MS" w:hAnsi="Trebuchet MS" w:cs="Arial"/>
              </w:rPr>
            </w:pPr>
            <w:r w:rsidRPr="0081611F">
              <w:rPr>
                <w:rFonts w:ascii="Trebuchet MS" w:hAnsi="Trebuchet MS" w:cs="Arial"/>
              </w:rPr>
              <w:t>DF informed the board of a planned meeting with Lord Patel, and a</w:t>
            </w:r>
            <w:r w:rsidR="006F571D">
              <w:rPr>
                <w:rFonts w:ascii="Trebuchet MS" w:hAnsi="Trebuchet MS" w:cs="Arial"/>
              </w:rPr>
              <w:t>sked for an update on our digit</w:t>
            </w:r>
            <w:r w:rsidRPr="0081611F">
              <w:rPr>
                <w:rFonts w:ascii="Trebuchet MS" w:hAnsi="Trebuchet MS" w:cs="Arial"/>
              </w:rPr>
              <w:t>al activity.  RC updated the board that since the last meeting,</w:t>
            </w:r>
            <w:r w:rsidR="006F571D">
              <w:rPr>
                <w:rFonts w:ascii="Trebuchet MS" w:hAnsi="Trebuchet MS" w:cs="Arial"/>
              </w:rPr>
              <w:t xml:space="preserve"> where Zoe Easey presented to the board the activity she had taken forward</w:t>
            </w:r>
            <w:proofErr w:type="gramStart"/>
            <w:r w:rsidR="006F571D">
              <w:rPr>
                <w:rFonts w:ascii="Trebuchet MS" w:hAnsi="Trebuchet MS" w:cs="Arial"/>
              </w:rPr>
              <w:t xml:space="preserve">, </w:t>
            </w:r>
            <w:r w:rsidRPr="0081611F">
              <w:rPr>
                <w:rFonts w:ascii="Trebuchet MS" w:hAnsi="Trebuchet MS" w:cs="Arial"/>
              </w:rPr>
              <w:t xml:space="preserve"> </w:t>
            </w:r>
            <w:proofErr w:type="spellStart"/>
            <w:r w:rsidRPr="0081611F">
              <w:rPr>
                <w:rFonts w:ascii="Trebuchet MS" w:hAnsi="Trebuchet MS" w:cs="Arial"/>
              </w:rPr>
              <w:t>Mosiac</w:t>
            </w:r>
            <w:proofErr w:type="spellEnd"/>
            <w:proofErr w:type="gramEnd"/>
            <w:r w:rsidRPr="0081611F">
              <w:rPr>
                <w:rFonts w:ascii="Trebuchet MS" w:hAnsi="Trebuchet MS" w:cs="Arial"/>
              </w:rPr>
              <w:t xml:space="preserve"> (</w:t>
            </w:r>
            <w:proofErr w:type="spellStart"/>
            <w:r w:rsidRPr="0081611F">
              <w:rPr>
                <w:rFonts w:ascii="Trebuchet MS" w:hAnsi="Trebuchet MS" w:cs="Arial"/>
              </w:rPr>
              <w:t>digitial</w:t>
            </w:r>
            <w:proofErr w:type="spellEnd"/>
            <w:r w:rsidRPr="0081611F">
              <w:rPr>
                <w:rFonts w:ascii="Trebuchet MS" w:hAnsi="Trebuchet MS" w:cs="Arial"/>
              </w:rPr>
              <w:t xml:space="preserve"> hub) in Lincoln </w:t>
            </w:r>
            <w:r>
              <w:rPr>
                <w:rFonts w:ascii="Trebuchet MS" w:hAnsi="Trebuchet MS" w:cs="Arial"/>
              </w:rPr>
              <w:t>had opened</w:t>
            </w:r>
            <w:r w:rsidRPr="0081611F">
              <w:rPr>
                <w:rFonts w:ascii="Trebuchet MS" w:hAnsi="Trebuchet MS" w:cs="Arial"/>
              </w:rPr>
              <w:t>, and a</w:t>
            </w:r>
            <w:r>
              <w:rPr>
                <w:rFonts w:ascii="Trebuchet MS" w:hAnsi="Trebuchet MS" w:cs="Arial"/>
              </w:rPr>
              <w:t xml:space="preserve"> Di</w:t>
            </w:r>
            <w:r w:rsidR="00BA615B" w:rsidRPr="0081611F">
              <w:rPr>
                <w:rFonts w:ascii="Trebuchet MS" w:hAnsi="Trebuchet MS" w:cs="Arial"/>
              </w:rPr>
              <w:t xml:space="preserve">gital Hub </w:t>
            </w:r>
            <w:r w:rsidR="006F571D">
              <w:rPr>
                <w:rFonts w:ascii="Trebuchet MS" w:hAnsi="Trebuchet MS" w:cs="Arial"/>
              </w:rPr>
              <w:t xml:space="preserve">Director </w:t>
            </w:r>
            <w:r>
              <w:rPr>
                <w:rFonts w:ascii="Trebuchet MS" w:hAnsi="Trebuchet MS" w:cs="Arial"/>
              </w:rPr>
              <w:t>started.</w:t>
            </w:r>
            <w:r w:rsidR="006F571D">
              <w:rPr>
                <w:rFonts w:ascii="Trebuchet MS" w:hAnsi="Trebuchet MS" w:cs="Arial"/>
              </w:rPr>
              <w:t xml:space="preserve">  The board discussed the importance of digital business and skills to uplift the economy across all sectors, especially in areas such as health and visitor economy.</w:t>
            </w:r>
          </w:p>
          <w:p w:rsidR="00FE6BE3" w:rsidRDefault="0081611F" w:rsidP="00FE6BE3">
            <w:pPr>
              <w:pStyle w:val="ListParagraph"/>
              <w:numPr>
                <w:ilvl w:val="0"/>
                <w:numId w:val="1"/>
              </w:numPr>
              <w:rPr>
                <w:rFonts w:ascii="Trebuchet MS" w:hAnsi="Trebuchet MS" w:cs="Arial"/>
              </w:rPr>
            </w:pPr>
            <w:proofErr w:type="gramStart"/>
            <w:r w:rsidRPr="0081611F">
              <w:rPr>
                <w:rFonts w:ascii="Trebuchet MS" w:hAnsi="Trebuchet MS" w:cs="Arial"/>
              </w:rPr>
              <w:t>An</w:t>
            </w:r>
            <w:proofErr w:type="gramEnd"/>
            <w:r w:rsidRPr="0081611F">
              <w:rPr>
                <w:rFonts w:ascii="Trebuchet MS" w:hAnsi="Trebuchet MS" w:cs="Arial"/>
              </w:rPr>
              <w:t xml:space="preserve"> verbal update on the Chair and NED recruitment was given by the Interim Chair and the Chairs Appointments Panel.  Interviews are confirmed for 12</w:t>
            </w:r>
            <w:r w:rsidRPr="0081611F">
              <w:rPr>
                <w:rFonts w:ascii="Trebuchet MS" w:hAnsi="Trebuchet MS" w:cs="Arial"/>
                <w:vertAlign w:val="superscript"/>
              </w:rPr>
              <w:t>th</w:t>
            </w:r>
            <w:r w:rsidRPr="0081611F">
              <w:rPr>
                <w:rFonts w:ascii="Trebuchet MS" w:hAnsi="Trebuchet MS" w:cs="Arial"/>
              </w:rPr>
              <w:t xml:space="preserve"> February. </w:t>
            </w:r>
          </w:p>
          <w:p w:rsidR="00FE6BE3" w:rsidRPr="00FE6BE3" w:rsidRDefault="0019476E" w:rsidP="00FE6BE3">
            <w:pPr>
              <w:pStyle w:val="ListParagraph"/>
              <w:numPr>
                <w:ilvl w:val="0"/>
                <w:numId w:val="1"/>
              </w:numPr>
              <w:rPr>
                <w:rFonts w:ascii="Trebuchet MS" w:hAnsi="Trebuchet MS" w:cs="Arial"/>
              </w:rPr>
            </w:pPr>
            <w:r w:rsidRPr="00FE6BE3">
              <w:rPr>
                <w:rFonts w:ascii="Trebuchet MS" w:hAnsi="Trebuchet MS" w:cs="Arial"/>
              </w:rPr>
              <w:t xml:space="preserve">Decision Log was </w:t>
            </w:r>
            <w:proofErr w:type="gramStart"/>
            <w:r w:rsidRPr="00FE6BE3">
              <w:rPr>
                <w:rFonts w:ascii="Trebuchet MS" w:hAnsi="Trebuchet MS" w:cs="Arial"/>
              </w:rPr>
              <w:t>noted</w:t>
            </w:r>
            <w:r w:rsidR="00FE6BE3" w:rsidRPr="00FE6BE3">
              <w:rPr>
                <w:rFonts w:ascii="Trebuchet MS" w:hAnsi="Trebuchet MS" w:cs="Arial"/>
              </w:rPr>
              <w:t xml:space="preserve">  -</w:t>
            </w:r>
            <w:proofErr w:type="gramEnd"/>
            <w:r w:rsidR="00FE6BE3" w:rsidRPr="00FE6BE3">
              <w:rPr>
                <w:rFonts w:ascii="Trebuchet MS" w:hAnsi="Trebuchet MS" w:cs="Arial"/>
              </w:rPr>
              <w:t xml:space="preserve"> Add "Completion of Diversity Forms" to the Actions log.</w:t>
            </w:r>
          </w:p>
          <w:p w:rsidR="0019476E" w:rsidRDefault="0019476E" w:rsidP="0019476E">
            <w:pPr>
              <w:pStyle w:val="ListParagraph"/>
              <w:numPr>
                <w:ilvl w:val="0"/>
                <w:numId w:val="1"/>
              </w:numPr>
              <w:rPr>
                <w:rFonts w:ascii="Trebuchet MS" w:hAnsi="Trebuchet MS" w:cs="Arial"/>
              </w:rPr>
            </w:pPr>
          </w:p>
          <w:p w:rsidR="00211637" w:rsidRDefault="00211637" w:rsidP="00211637">
            <w:pPr>
              <w:rPr>
                <w:rFonts w:ascii="Trebuchet MS" w:hAnsi="Trebuchet MS" w:cs="Arial"/>
              </w:rPr>
            </w:pPr>
          </w:p>
          <w:p w:rsidR="00211637" w:rsidRPr="00211637" w:rsidRDefault="00211637" w:rsidP="00211637">
            <w:pPr>
              <w:rPr>
                <w:rFonts w:ascii="Trebuchet MS" w:hAnsi="Trebuchet MS" w:cs="Arial"/>
                <w:u w:val="single"/>
              </w:rPr>
            </w:pPr>
            <w:r w:rsidRPr="00211637">
              <w:rPr>
                <w:rFonts w:ascii="Trebuchet MS" w:hAnsi="Trebuchet MS" w:cs="Arial"/>
                <w:u w:val="single"/>
              </w:rPr>
              <w:t>Actions</w:t>
            </w:r>
          </w:p>
          <w:p w:rsidR="00FE6BE3" w:rsidRDefault="00211637" w:rsidP="00211637">
            <w:pPr>
              <w:pStyle w:val="ListParagraph"/>
              <w:numPr>
                <w:ilvl w:val="0"/>
                <w:numId w:val="19"/>
              </w:numPr>
              <w:rPr>
                <w:rFonts w:ascii="Trebuchet MS" w:hAnsi="Trebuchet MS" w:cs="Arial"/>
              </w:rPr>
            </w:pPr>
            <w:r w:rsidRPr="00FE6BE3">
              <w:rPr>
                <w:rFonts w:ascii="Trebuchet MS" w:hAnsi="Trebuchet MS" w:cs="Arial"/>
              </w:rPr>
              <w:t xml:space="preserve">RC to </w:t>
            </w:r>
            <w:r w:rsidR="00FE6BE3" w:rsidRPr="00FE6BE3">
              <w:rPr>
                <w:rFonts w:ascii="Trebuchet MS" w:hAnsi="Trebuchet MS" w:cs="Arial"/>
              </w:rPr>
              <w:t xml:space="preserve">send briefing to DF on </w:t>
            </w:r>
            <w:r w:rsidRPr="00FE6BE3">
              <w:rPr>
                <w:rFonts w:ascii="Trebuchet MS" w:hAnsi="Trebuchet MS" w:cs="Arial"/>
              </w:rPr>
              <w:t xml:space="preserve">Digital </w:t>
            </w:r>
            <w:r w:rsidR="00FE6BE3" w:rsidRPr="00FE6BE3">
              <w:rPr>
                <w:rFonts w:ascii="Trebuchet MS" w:hAnsi="Trebuchet MS" w:cs="Arial"/>
              </w:rPr>
              <w:t>Skills and business support activity</w:t>
            </w:r>
          </w:p>
          <w:p w:rsidR="00FE6BE3" w:rsidRDefault="00FE6BE3" w:rsidP="00211637">
            <w:pPr>
              <w:pStyle w:val="ListParagraph"/>
              <w:numPr>
                <w:ilvl w:val="0"/>
                <w:numId w:val="19"/>
              </w:numPr>
              <w:rPr>
                <w:rFonts w:ascii="Trebuchet MS" w:hAnsi="Trebuchet MS" w:cs="Arial"/>
              </w:rPr>
            </w:pPr>
            <w:r>
              <w:rPr>
                <w:rFonts w:ascii="Trebuchet MS" w:hAnsi="Trebuchet MS" w:cs="Arial"/>
              </w:rPr>
              <w:t xml:space="preserve">Board Directors were asked to complete the diversity questionnaire </w:t>
            </w:r>
          </w:p>
          <w:p w:rsidR="004C3B5D" w:rsidRPr="00211637" w:rsidRDefault="00FE6BE3" w:rsidP="00FE6BE3">
            <w:pPr>
              <w:pStyle w:val="ListParagraph"/>
              <w:numPr>
                <w:ilvl w:val="0"/>
                <w:numId w:val="19"/>
              </w:numPr>
              <w:rPr>
                <w:rFonts w:ascii="Trebuchet MS" w:hAnsi="Trebuchet MS" w:cs="Arial"/>
              </w:rPr>
            </w:pPr>
            <w:r>
              <w:rPr>
                <w:rFonts w:ascii="Trebuchet MS" w:hAnsi="Trebuchet MS" w:cs="Arial"/>
              </w:rPr>
              <w:t xml:space="preserve">Amend the forward plan to </w:t>
            </w:r>
            <w:r w:rsidR="00CE3E7E">
              <w:rPr>
                <w:rFonts w:ascii="Trebuchet MS" w:hAnsi="Trebuchet MS" w:cs="Arial"/>
              </w:rPr>
              <w:t xml:space="preserve">include Health </w:t>
            </w:r>
            <w:r>
              <w:rPr>
                <w:rFonts w:ascii="Trebuchet MS" w:hAnsi="Trebuchet MS" w:cs="Arial"/>
              </w:rPr>
              <w:t xml:space="preserve">Sector, </w:t>
            </w:r>
            <w:r w:rsidR="00CE3E7E">
              <w:rPr>
                <w:rFonts w:ascii="Trebuchet MS" w:hAnsi="Trebuchet MS" w:cs="Arial"/>
              </w:rPr>
              <w:t>and Diversity</w:t>
            </w:r>
            <w:r>
              <w:rPr>
                <w:rFonts w:ascii="Trebuchet MS" w:hAnsi="Trebuchet MS" w:cs="Arial"/>
              </w:rPr>
              <w:t>/succession planning discussion</w:t>
            </w:r>
            <w:r w:rsidR="00CE3E7E">
              <w:rPr>
                <w:rFonts w:ascii="Trebuchet MS" w:hAnsi="Trebuchet MS" w:cs="Arial"/>
              </w:rPr>
              <w:t>.</w:t>
            </w:r>
            <w:r>
              <w:rPr>
                <w:rFonts w:ascii="Trebuchet MS" w:hAnsi="Trebuchet MS" w:cs="Arial"/>
              </w:rPr>
              <w:t xml:space="preserve"> </w:t>
            </w:r>
            <w:r w:rsidR="00841F86" w:rsidRPr="00211637">
              <w:rPr>
                <w:rFonts w:ascii="Trebuchet MS" w:hAnsi="Trebuchet MS" w:cs="Arial"/>
              </w:rPr>
              <w:br/>
            </w:r>
          </w:p>
        </w:tc>
      </w:tr>
      <w:tr w:rsidR="00B24EF2" w:rsidRPr="00D04015" w:rsidTr="00AE2595">
        <w:tc>
          <w:tcPr>
            <w:tcW w:w="10065" w:type="dxa"/>
          </w:tcPr>
          <w:p w:rsidR="00BA615B" w:rsidRDefault="00BA615B" w:rsidP="00BA615B">
            <w:pPr>
              <w:pStyle w:val="Default"/>
              <w:tabs>
                <w:tab w:val="left" w:pos="-3544"/>
              </w:tabs>
              <w:rPr>
                <w:rFonts w:ascii="Trebuchet MS" w:hAnsi="Trebuchet MS"/>
                <w:b/>
                <w:sz w:val="22"/>
                <w:szCs w:val="22"/>
                <w:u w:val="single"/>
              </w:rPr>
            </w:pPr>
            <w:r>
              <w:rPr>
                <w:rFonts w:ascii="Trebuchet MS" w:hAnsi="Trebuchet MS"/>
                <w:b/>
                <w:sz w:val="22"/>
                <w:szCs w:val="22"/>
                <w:u w:val="single"/>
              </w:rPr>
              <w:lastRenderedPageBreak/>
              <w:t>LEP Chair &amp; Chief Executive's Report (Paper 2)</w:t>
            </w:r>
          </w:p>
          <w:p w:rsidR="00FE6BE3" w:rsidRDefault="00FE6BE3" w:rsidP="00BA615B">
            <w:pPr>
              <w:pStyle w:val="Default"/>
              <w:tabs>
                <w:tab w:val="left" w:pos="-3544"/>
              </w:tabs>
              <w:rPr>
                <w:rFonts w:ascii="Trebuchet MS" w:hAnsi="Trebuchet MS"/>
                <w:b/>
                <w:sz w:val="22"/>
                <w:szCs w:val="22"/>
                <w:u w:val="single"/>
              </w:rPr>
            </w:pPr>
          </w:p>
          <w:p w:rsidR="00FE6BE3" w:rsidRPr="00FE6BE3" w:rsidRDefault="00FE6BE3" w:rsidP="00BA615B">
            <w:pPr>
              <w:pStyle w:val="Default"/>
              <w:tabs>
                <w:tab w:val="left" w:pos="-3544"/>
              </w:tabs>
              <w:rPr>
                <w:rFonts w:ascii="Trebuchet MS" w:hAnsi="Trebuchet MS"/>
                <w:sz w:val="22"/>
                <w:szCs w:val="22"/>
              </w:rPr>
            </w:pPr>
            <w:r>
              <w:rPr>
                <w:rFonts w:ascii="Trebuchet MS" w:hAnsi="Trebuchet MS"/>
                <w:sz w:val="22"/>
                <w:szCs w:val="22"/>
              </w:rPr>
              <w:t>The Interim Chair updated the Board on meeting</w:t>
            </w:r>
            <w:r w:rsidR="00581366">
              <w:rPr>
                <w:rFonts w:ascii="Trebuchet MS" w:hAnsi="Trebuchet MS"/>
                <w:sz w:val="22"/>
                <w:szCs w:val="22"/>
              </w:rPr>
              <w:t>s</w:t>
            </w:r>
            <w:r>
              <w:rPr>
                <w:rFonts w:ascii="Trebuchet MS" w:hAnsi="Trebuchet MS"/>
                <w:sz w:val="22"/>
                <w:szCs w:val="22"/>
              </w:rPr>
              <w:t xml:space="preserve"> he had since the last meeting</w:t>
            </w:r>
            <w:r w:rsidR="00581366">
              <w:rPr>
                <w:rFonts w:ascii="Trebuchet MS" w:hAnsi="Trebuchet MS"/>
                <w:sz w:val="22"/>
                <w:szCs w:val="22"/>
              </w:rPr>
              <w:t xml:space="preserve">, and the CX highlighted a few areas in the CX quarter 3 </w:t>
            </w:r>
            <w:proofErr w:type="gramStart"/>
            <w:r w:rsidR="00581366">
              <w:rPr>
                <w:rFonts w:ascii="Trebuchet MS" w:hAnsi="Trebuchet MS"/>
                <w:sz w:val="22"/>
                <w:szCs w:val="22"/>
              </w:rPr>
              <w:t>report</w:t>
            </w:r>
            <w:proofErr w:type="gramEnd"/>
            <w:r w:rsidR="00581366">
              <w:rPr>
                <w:rFonts w:ascii="Trebuchet MS" w:hAnsi="Trebuchet MS"/>
                <w:sz w:val="22"/>
                <w:szCs w:val="22"/>
              </w:rPr>
              <w:t>.</w:t>
            </w:r>
          </w:p>
          <w:p w:rsidR="00FE6BE3" w:rsidRDefault="00FE6BE3" w:rsidP="00BA615B">
            <w:pPr>
              <w:pStyle w:val="Default"/>
              <w:tabs>
                <w:tab w:val="left" w:pos="-3544"/>
              </w:tabs>
              <w:rPr>
                <w:rFonts w:ascii="Trebuchet MS" w:hAnsi="Trebuchet MS"/>
                <w:b/>
                <w:sz w:val="22"/>
                <w:szCs w:val="22"/>
                <w:u w:val="single"/>
              </w:rPr>
            </w:pPr>
          </w:p>
          <w:p w:rsidR="00304C1D" w:rsidRDefault="00581366" w:rsidP="007F783E">
            <w:pPr>
              <w:pStyle w:val="Default"/>
              <w:tabs>
                <w:tab w:val="left" w:pos="-3544"/>
              </w:tabs>
              <w:rPr>
                <w:rFonts w:ascii="Trebuchet MS" w:hAnsi="Trebuchet MS"/>
                <w:sz w:val="22"/>
                <w:szCs w:val="22"/>
              </w:rPr>
            </w:pPr>
            <w:r>
              <w:rPr>
                <w:rFonts w:ascii="Trebuchet MS" w:hAnsi="Trebuchet MS"/>
                <w:sz w:val="22"/>
                <w:szCs w:val="22"/>
              </w:rPr>
              <w:t>CX sought a board decision on the outstanding monies owed to the LEP as a result of a legal challenge.  The Board agreed to the revised proposal being submitted for consideration.</w:t>
            </w:r>
          </w:p>
          <w:p w:rsidR="00304C1D" w:rsidRDefault="00304C1D" w:rsidP="007F783E">
            <w:pPr>
              <w:pStyle w:val="Default"/>
              <w:tabs>
                <w:tab w:val="left" w:pos="-3544"/>
              </w:tabs>
              <w:rPr>
                <w:rFonts w:ascii="Trebuchet MS" w:hAnsi="Trebuchet MS"/>
                <w:sz w:val="22"/>
                <w:szCs w:val="22"/>
              </w:rPr>
            </w:pPr>
          </w:p>
          <w:p w:rsidR="00A96CD5" w:rsidRPr="00304C1D" w:rsidRDefault="00304C1D" w:rsidP="007F783E">
            <w:pPr>
              <w:pStyle w:val="Default"/>
              <w:tabs>
                <w:tab w:val="left" w:pos="-3544"/>
              </w:tabs>
              <w:rPr>
                <w:rFonts w:ascii="Trebuchet MS" w:hAnsi="Trebuchet MS"/>
                <w:sz w:val="22"/>
                <w:szCs w:val="22"/>
                <w:u w:val="single"/>
              </w:rPr>
            </w:pPr>
            <w:r w:rsidRPr="00304C1D">
              <w:rPr>
                <w:rFonts w:ascii="Trebuchet MS" w:hAnsi="Trebuchet MS"/>
                <w:sz w:val="22"/>
                <w:szCs w:val="22"/>
                <w:u w:val="single"/>
              </w:rPr>
              <w:t xml:space="preserve">Progress on Enterprise Co-ordinators Programme </w:t>
            </w:r>
          </w:p>
          <w:p w:rsidR="00A96CD5" w:rsidRDefault="00304C1D" w:rsidP="00304C1D">
            <w:pPr>
              <w:pStyle w:val="Default"/>
              <w:numPr>
                <w:ilvl w:val="0"/>
                <w:numId w:val="20"/>
              </w:numPr>
              <w:tabs>
                <w:tab w:val="left" w:pos="-3544"/>
              </w:tabs>
              <w:rPr>
                <w:rFonts w:ascii="Trebuchet MS" w:hAnsi="Trebuchet MS"/>
                <w:sz w:val="22"/>
                <w:szCs w:val="22"/>
              </w:rPr>
            </w:pPr>
            <w:r w:rsidRPr="00304C1D">
              <w:rPr>
                <w:rFonts w:ascii="Trebuchet MS" w:hAnsi="Trebuchet MS"/>
                <w:sz w:val="22"/>
                <w:szCs w:val="22"/>
              </w:rPr>
              <w:t>40</w:t>
            </w:r>
            <w:r>
              <w:rPr>
                <w:rFonts w:ascii="Trebuchet MS" w:hAnsi="Trebuchet MS"/>
                <w:sz w:val="22"/>
                <w:szCs w:val="22"/>
              </w:rPr>
              <w:t xml:space="preserve"> schools have so far signed up</w:t>
            </w:r>
          </w:p>
          <w:p w:rsidR="00304C1D" w:rsidRDefault="00304C1D" w:rsidP="00304C1D">
            <w:pPr>
              <w:pStyle w:val="Default"/>
              <w:numPr>
                <w:ilvl w:val="0"/>
                <w:numId w:val="20"/>
              </w:numPr>
              <w:tabs>
                <w:tab w:val="left" w:pos="-3544"/>
              </w:tabs>
              <w:rPr>
                <w:rFonts w:ascii="Trebuchet MS" w:hAnsi="Trebuchet MS"/>
                <w:sz w:val="22"/>
                <w:szCs w:val="22"/>
              </w:rPr>
            </w:pPr>
            <w:r>
              <w:rPr>
                <w:rFonts w:ascii="Trebuchet MS" w:hAnsi="Trebuchet MS"/>
                <w:sz w:val="22"/>
                <w:szCs w:val="22"/>
              </w:rPr>
              <w:t>26 are actively working with Business Advisers</w:t>
            </w:r>
          </w:p>
          <w:p w:rsidR="00304C1D" w:rsidRDefault="00304C1D" w:rsidP="00304C1D">
            <w:pPr>
              <w:pStyle w:val="Default"/>
              <w:numPr>
                <w:ilvl w:val="0"/>
                <w:numId w:val="20"/>
              </w:numPr>
              <w:tabs>
                <w:tab w:val="left" w:pos="-3544"/>
              </w:tabs>
              <w:rPr>
                <w:rFonts w:ascii="Trebuchet MS" w:hAnsi="Trebuchet MS"/>
                <w:sz w:val="22"/>
                <w:szCs w:val="22"/>
              </w:rPr>
            </w:pPr>
            <w:r>
              <w:rPr>
                <w:rFonts w:ascii="Trebuchet MS" w:hAnsi="Trebuchet MS"/>
                <w:sz w:val="22"/>
                <w:szCs w:val="22"/>
              </w:rPr>
              <w:t>4 schools in Rutland are to join the programme</w:t>
            </w:r>
          </w:p>
          <w:p w:rsidR="003E6245" w:rsidRDefault="003E6245" w:rsidP="00304C1D">
            <w:pPr>
              <w:pStyle w:val="Default"/>
              <w:numPr>
                <w:ilvl w:val="0"/>
                <w:numId w:val="20"/>
              </w:numPr>
              <w:tabs>
                <w:tab w:val="left" w:pos="-3544"/>
              </w:tabs>
              <w:rPr>
                <w:rFonts w:ascii="Trebuchet MS" w:hAnsi="Trebuchet MS"/>
                <w:sz w:val="22"/>
                <w:szCs w:val="22"/>
              </w:rPr>
            </w:pPr>
            <w:r>
              <w:rPr>
                <w:rFonts w:ascii="Trebuchet MS" w:hAnsi="Trebuchet MS"/>
                <w:sz w:val="22"/>
                <w:szCs w:val="22"/>
              </w:rPr>
              <w:t>Board members reminded that they "Can give an hour" by going to schools or organisations to give advice students</w:t>
            </w:r>
          </w:p>
          <w:p w:rsidR="003E6245" w:rsidRPr="00304C1D" w:rsidRDefault="003E6245" w:rsidP="00304C1D">
            <w:pPr>
              <w:pStyle w:val="Default"/>
              <w:numPr>
                <w:ilvl w:val="0"/>
                <w:numId w:val="20"/>
              </w:numPr>
              <w:tabs>
                <w:tab w:val="left" w:pos="-3544"/>
              </w:tabs>
              <w:rPr>
                <w:rFonts w:ascii="Trebuchet MS" w:hAnsi="Trebuchet MS"/>
                <w:sz w:val="22"/>
                <w:szCs w:val="22"/>
              </w:rPr>
            </w:pPr>
            <w:r>
              <w:rPr>
                <w:rFonts w:ascii="Trebuchet MS" w:hAnsi="Trebuchet MS"/>
                <w:sz w:val="22"/>
                <w:szCs w:val="22"/>
              </w:rPr>
              <w:t>AG</w:t>
            </w:r>
            <w:r w:rsidR="00581366">
              <w:rPr>
                <w:rFonts w:ascii="Trebuchet MS" w:hAnsi="Trebuchet MS"/>
                <w:sz w:val="22"/>
                <w:szCs w:val="22"/>
              </w:rPr>
              <w:t xml:space="preserve"> SHDC</w:t>
            </w:r>
            <w:r>
              <w:rPr>
                <w:rFonts w:ascii="Trebuchet MS" w:hAnsi="Trebuchet MS"/>
                <w:sz w:val="22"/>
                <w:szCs w:val="22"/>
              </w:rPr>
              <w:t xml:space="preserve"> asked how many schools had subscribed to this programme in the south of the county </w:t>
            </w:r>
            <w:r w:rsidR="00581366">
              <w:rPr>
                <w:rFonts w:ascii="Trebuchet MS" w:hAnsi="Trebuchet MS"/>
                <w:sz w:val="22"/>
                <w:szCs w:val="22"/>
              </w:rPr>
              <w:t xml:space="preserve">and where there are gaps </w:t>
            </w:r>
            <w:r>
              <w:rPr>
                <w:rFonts w:ascii="Trebuchet MS" w:hAnsi="Trebuchet MS"/>
                <w:sz w:val="22"/>
                <w:szCs w:val="22"/>
              </w:rPr>
              <w:t>– RC to supply details</w:t>
            </w:r>
          </w:p>
          <w:p w:rsidR="008C6CD6" w:rsidRDefault="008C6CD6" w:rsidP="00576A24">
            <w:pPr>
              <w:rPr>
                <w:rFonts w:ascii="Trebuchet MS" w:hAnsi="Trebuchet MS" w:cs="Arial"/>
                <w:b/>
                <w:u w:val="single"/>
              </w:rPr>
            </w:pPr>
          </w:p>
          <w:p w:rsidR="000F40AB" w:rsidRDefault="000F40AB" w:rsidP="000F40AB">
            <w:pPr>
              <w:rPr>
                <w:rFonts w:ascii="Trebuchet MS" w:hAnsi="Trebuchet MS" w:cs="Arial"/>
              </w:rPr>
            </w:pPr>
            <w:r w:rsidRPr="000F40AB">
              <w:rPr>
                <w:rFonts w:ascii="Trebuchet MS" w:hAnsi="Trebuchet MS" w:cs="Arial"/>
                <w:u w:val="single"/>
              </w:rPr>
              <w:t>Local Industrial Strategy</w:t>
            </w:r>
          </w:p>
          <w:p w:rsidR="000F40AB" w:rsidRDefault="000F40AB" w:rsidP="000F40AB">
            <w:pPr>
              <w:pStyle w:val="ListParagraph"/>
              <w:numPr>
                <w:ilvl w:val="0"/>
                <w:numId w:val="22"/>
              </w:numPr>
              <w:rPr>
                <w:rFonts w:ascii="Trebuchet MS" w:hAnsi="Trebuchet MS" w:cs="Arial"/>
              </w:rPr>
            </w:pPr>
            <w:r>
              <w:rPr>
                <w:rFonts w:ascii="Trebuchet MS" w:hAnsi="Trebuchet MS" w:cs="Arial"/>
              </w:rPr>
              <w:t>In December, received positive feedback from the LIS Team, but more work is needed on</w:t>
            </w:r>
            <w:r w:rsidR="00352368">
              <w:rPr>
                <w:rFonts w:ascii="Trebuchet MS" w:hAnsi="Trebuchet MS" w:cs="Arial"/>
              </w:rPr>
              <w:t xml:space="preserve"> specific areas, </w:t>
            </w:r>
            <w:proofErr w:type="spellStart"/>
            <w:r w:rsidR="00352368">
              <w:rPr>
                <w:rFonts w:ascii="Trebuchet MS" w:hAnsi="Trebuchet MS" w:cs="Arial"/>
              </w:rPr>
              <w:t>ie</w:t>
            </w:r>
            <w:proofErr w:type="spellEnd"/>
            <w:r w:rsidR="00352368">
              <w:rPr>
                <w:rFonts w:ascii="Trebuchet MS" w:hAnsi="Trebuchet MS" w:cs="Arial"/>
              </w:rPr>
              <w:t xml:space="preserve">, Defence, productivity.  Work is </w:t>
            </w:r>
            <w:proofErr w:type="spellStart"/>
            <w:r w:rsidR="00352368">
              <w:rPr>
                <w:rFonts w:ascii="Trebuchet MS" w:hAnsi="Trebuchet MS" w:cs="Arial"/>
              </w:rPr>
              <w:t>ongoing</w:t>
            </w:r>
            <w:proofErr w:type="spellEnd"/>
            <w:r w:rsidR="00352368">
              <w:rPr>
                <w:rFonts w:ascii="Trebuchet MS" w:hAnsi="Trebuchet MS" w:cs="Arial"/>
              </w:rPr>
              <w:t xml:space="preserve"> which will include Government priorities.</w:t>
            </w:r>
          </w:p>
          <w:p w:rsidR="00352368" w:rsidRDefault="00352368" w:rsidP="000F40AB">
            <w:pPr>
              <w:pStyle w:val="ListParagraph"/>
              <w:numPr>
                <w:ilvl w:val="0"/>
                <w:numId w:val="22"/>
              </w:numPr>
              <w:rPr>
                <w:rFonts w:ascii="Trebuchet MS" w:hAnsi="Trebuchet MS" w:cs="Arial"/>
              </w:rPr>
            </w:pPr>
            <w:r>
              <w:rPr>
                <w:rFonts w:ascii="Trebuchet MS" w:hAnsi="Trebuchet MS" w:cs="Arial"/>
              </w:rPr>
              <w:t>Next Steps – Minister are still enthusiastic regarding Local Industrial Strategies and publication of some are imminent.</w:t>
            </w:r>
          </w:p>
          <w:p w:rsidR="00352368" w:rsidRDefault="00352368" w:rsidP="000F40AB">
            <w:pPr>
              <w:pStyle w:val="ListParagraph"/>
              <w:numPr>
                <w:ilvl w:val="0"/>
                <w:numId w:val="22"/>
              </w:numPr>
              <w:rPr>
                <w:rFonts w:ascii="Trebuchet MS" w:hAnsi="Trebuchet MS" w:cs="Arial"/>
              </w:rPr>
            </w:pPr>
            <w:r>
              <w:rPr>
                <w:rFonts w:ascii="Trebuchet MS" w:hAnsi="Trebuchet MS" w:cs="Arial"/>
              </w:rPr>
              <w:t>For Greater Lincolnshire, the LIS is in a positive advance state and will need Government to take forward, which means it could be published in the near future.</w:t>
            </w:r>
          </w:p>
          <w:p w:rsidR="002F4146" w:rsidRDefault="002F4146" w:rsidP="000F40AB">
            <w:pPr>
              <w:pStyle w:val="ListParagraph"/>
              <w:numPr>
                <w:ilvl w:val="0"/>
                <w:numId w:val="22"/>
              </w:numPr>
              <w:rPr>
                <w:rFonts w:ascii="Trebuchet MS" w:hAnsi="Trebuchet MS" w:cs="Arial"/>
              </w:rPr>
            </w:pPr>
            <w:r>
              <w:rPr>
                <w:rFonts w:ascii="Trebuchet MS" w:hAnsi="Trebuchet MS" w:cs="Arial"/>
              </w:rPr>
              <w:t>SF stated that the LIS is well placed, with a focus on local plans and local places.</w:t>
            </w:r>
          </w:p>
          <w:p w:rsidR="002F4146" w:rsidRDefault="002F4146" w:rsidP="000F40AB">
            <w:pPr>
              <w:pStyle w:val="ListParagraph"/>
              <w:numPr>
                <w:ilvl w:val="0"/>
                <w:numId w:val="22"/>
              </w:numPr>
              <w:rPr>
                <w:rFonts w:ascii="Trebuchet MS" w:hAnsi="Trebuchet MS" w:cs="Arial"/>
              </w:rPr>
            </w:pPr>
            <w:r>
              <w:rPr>
                <w:rFonts w:ascii="Trebuchet MS" w:hAnsi="Trebuchet MS" w:cs="Arial"/>
              </w:rPr>
              <w:t>Humber LEP will be publishing their LIS in the near future, so the GLLEP LIS needs to be accelerated as soon as possible.</w:t>
            </w:r>
          </w:p>
          <w:p w:rsidR="00882851" w:rsidRDefault="00882851" w:rsidP="000F40AB">
            <w:pPr>
              <w:pStyle w:val="ListParagraph"/>
              <w:numPr>
                <w:ilvl w:val="0"/>
                <w:numId w:val="22"/>
              </w:numPr>
              <w:rPr>
                <w:rFonts w:ascii="Trebuchet MS" w:hAnsi="Trebuchet MS" w:cs="Arial"/>
              </w:rPr>
            </w:pPr>
            <w:r>
              <w:rPr>
                <w:rFonts w:ascii="Trebuchet MS" w:hAnsi="Trebuchet MS" w:cs="Arial"/>
              </w:rPr>
              <w:t>CL had recently met with local MPs who need a better understanding of the LIS and borders (geography).  Response that LIS has been written on the current geography of GLLEP.</w:t>
            </w:r>
          </w:p>
          <w:p w:rsidR="00882851" w:rsidRPr="000F40AB" w:rsidRDefault="00A738D3" w:rsidP="000F40AB">
            <w:pPr>
              <w:pStyle w:val="ListParagraph"/>
              <w:numPr>
                <w:ilvl w:val="0"/>
                <w:numId w:val="22"/>
              </w:numPr>
              <w:rPr>
                <w:rFonts w:ascii="Trebuchet MS" w:hAnsi="Trebuchet MS" w:cs="Arial"/>
              </w:rPr>
            </w:pPr>
            <w:r>
              <w:rPr>
                <w:rFonts w:ascii="Trebuchet MS" w:hAnsi="Trebuchet MS" w:cs="Arial"/>
              </w:rPr>
              <w:t>RW had recently met with Humber MPs in London and suggested that all the local political leaders should meet up to discuss devolution and show the Government that Greater Lincolnshire works as it is cur</w:t>
            </w:r>
            <w:r w:rsidR="00C8410D">
              <w:rPr>
                <w:rFonts w:ascii="Trebuchet MS" w:hAnsi="Trebuchet MS" w:cs="Arial"/>
              </w:rPr>
              <w:t>r</w:t>
            </w:r>
            <w:r>
              <w:rPr>
                <w:rFonts w:ascii="Trebuchet MS" w:hAnsi="Trebuchet MS" w:cs="Arial"/>
              </w:rPr>
              <w:t>ently, not wait for a white paper to be announced.</w:t>
            </w:r>
          </w:p>
          <w:p w:rsidR="00A738D3" w:rsidRDefault="00A738D3" w:rsidP="00576A24">
            <w:pPr>
              <w:rPr>
                <w:rFonts w:ascii="Trebuchet MS" w:hAnsi="Trebuchet MS" w:cs="Arial"/>
                <w:b/>
                <w:u w:val="single"/>
              </w:rPr>
            </w:pPr>
          </w:p>
          <w:p w:rsidR="00576A24" w:rsidRDefault="00576A24" w:rsidP="00576A24">
            <w:pPr>
              <w:rPr>
                <w:rFonts w:ascii="Trebuchet MS" w:hAnsi="Trebuchet MS" w:cs="Arial"/>
              </w:rPr>
            </w:pPr>
            <w:r w:rsidRPr="00841F86">
              <w:rPr>
                <w:rFonts w:ascii="Trebuchet MS" w:hAnsi="Trebuchet MS" w:cs="Arial"/>
                <w:b/>
                <w:u w:val="single"/>
              </w:rPr>
              <w:t>Actions</w:t>
            </w:r>
          </w:p>
          <w:p w:rsidR="00576A24" w:rsidRDefault="008C6CD6" w:rsidP="00576A24">
            <w:pPr>
              <w:pStyle w:val="ListParagraph"/>
              <w:numPr>
                <w:ilvl w:val="0"/>
                <w:numId w:val="5"/>
              </w:numPr>
              <w:ind w:left="602" w:hanging="568"/>
              <w:rPr>
                <w:rFonts w:ascii="Trebuchet MS" w:hAnsi="Trebuchet MS" w:cs="Arial"/>
              </w:rPr>
            </w:pPr>
            <w:r>
              <w:rPr>
                <w:rFonts w:ascii="Trebuchet MS" w:hAnsi="Trebuchet MS" w:cs="Arial"/>
              </w:rPr>
              <w:t>Agreed to accept a smaller amount from SUFC regarding legal costs.</w:t>
            </w:r>
          </w:p>
          <w:p w:rsidR="00C33129" w:rsidRPr="00576A24" w:rsidRDefault="00C33129" w:rsidP="00A738D3">
            <w:pPr>
              <w:pStyle w:val="ListParagraph"/>
              <w:ind w:left="602"/>
              <w:rPr>
                <w:rFonts w:ascii="Trebuchet MS" w:hAnsi="Trebuchet MS" w:cs="Arial"/>
              </w:rPr>
            </w:pPr>
          </w:p>
        </w:tc>
      </w:tr>
      <w:tr w:rsidR="00763A5F" w:rsidRPr="00D04015" w:rsidTr="00246E8F">
        <w:tc>
          <w:tcPr>
            <w:tcW w:w="10065" w:type="dxa"/>
          </w:tcPr>
          <w:p w:rsidR="00763A5F" w:rsidRDefault="00A738D3" w:rsidP="0070040F">
            <w:pPr>
              <w:rPr>
                <w:rFonts w:ascii="Trebuchet MS" w:hAnsi="Trebuchet MS" w:cs="Arial"/>
                <w:b/>
              </w:rPr>
            </w:pPr>
            <w:r>
              <w:rPr>
                <w:rFonts w:ascii="Trebuchet MS" w:hAnsi="Trebuchet MS" w:cs="Arial"/>
                <w:b/>
              </w:rPr>
              <w:t>Greater Lincolnshire LEP Finances 2019/20 (Paper 2.1)</w:t>
            </w:r>
          </w:p>
          <w:p w:rsidR="0070040F" w:rsidRDefault="00C8410D" w:rsidP="0070040F">
            <w:pPr>
              <w:rPr>
                <w:rFonts w:ascii="Trebuchet MS" w:hAnsi="Trebuchet MS" w:cs="Arial"/>
              </w:rPr>
            </w:pPr>
            <w:r>
              <w:rPr>
                <w:rFonts w:ascii="Trebuchet MS" w:hAnsi="Trebuchet MS" w:cs="Arial"/>
              </w:rPr>
              <w:t>Further to the discussions earlier in the year, and the realignment of the budget in October 2019, the budget is on track, but is now not delivering all of the elements within the Delivery Plan.</w:t>
            </w:r>
          </w:p>
          <w:p w:rsidR="0070040F" w:rsidRPr="0070040F" w:rsidRDefault="0070040F" w:rsidP="00A738D3">
            <w:pPr>
              <w:rPr>
                <w:rFonts w:ascii="Trebuchet MS" w:hAnsi="Trebuchet MS" w:cs="Arial"/>
              </w:rPr>
            </w:pPr>
          </w:p>
        </w:tc>
      </w:tr>
      <w:tr w:rsidR="0070040F" w:rsidRPr="00D04015" w:rsidTr="00246E8F">
        <w:tc>
          <w:tcPr>
            <w:tcW w:w="10065" w:type="dxa"/>
          </w:tcPr>
          <w:p w:rsidR="0070040F" w:rsidRDefault="00A738D3" w:rsidP="0070040F">
            <w:pPr>
              <w:rPr>
                <w:rFonts w:ascii="Trebuchet MS" w:hAnsi="Trebuchet MS" w:cs="Arial"/>
              </w:rPr>
            </w:pPr>
            <w:r>
              <w:rPr>
                <w:rFonts w:ascii="Trebuchet MS" w:hAnsi="Trebuchet MS" w:cs="Arial"/>
                <w:b/>
              </w:rPr>
              <w:t>Greater Lincolnshire LEP Growth Deal Update Report (Paper 2.2)</w:t>
            </w:r>
          </w:p>
          <w:p w:rsidR="004062CE" w:rsidRDefault="00C8410D" w:rsidP="00A738D3">
            <w:pPr>
              <w:rPr>
                <w:rFonts w:ascii="Trebuchet MS" w:hAnsi="Trebuchet MS" w:cs="Arial"/>
              </w:rPr>
            </w:pPr>
            <w:r>
              <w:rPr>
                <w:rFonts w:ascii="Trebuchet MS" w:hAnsi="Trebuchet MS" w:cs="Arial"/>
              </w:rPr>
              <w:t>Contents of paper noted, and progress in particular against the 100% commitment level were recognised.</w:t>
            </w:r>
          </w:p>
          <w:p w:rsidR="00A738D3" w:rsidRPr="004062CE" w:rsidRDefault="00A738D3" w:rsidP="00A738D3">
            <w:pPr>
              <w:rPr>
                <w:rFonts w:ascii="Trebuchet MS" w:hAnsi="Trebuchet MS" w:cs="Arial"/>
              </w:rPr>
            </w:pPr>
          </w:p>
        </w:tc>
      </w:tr>
      <w:tr w:rsidR="00501202" w:rsidRPr="00D04015" w:rsidTr="00246E8F">
        <w:tc>
          <w:tcPr>
            <w:tcW w:w="10065" w:type="dxa"/>
          </w:tcPr>
          <w:p w:rsidR="00501202" w:rsidRDefault="00A738D3" w:rsidP="00501202">
            <w:pPr>
              <w:rPr>
                <w:rFonts w:ascii="Trebuchet MS" w:hAnsi="Trebuchet MS" w:cs="Arial"/>
              </w:rPr>
            </w:pPr>
            <w:r>
              <w:rPr>
                <w:rFonts w:ascii="Trebuchet MS" w:hAnsi="Trebuchet MS" w:cs="Arial"/>
                <w:b/>
              </w:rPr>
              <w:t xml:space="preserve">Greater Lincolnshire </w:t>
            </w:r>
            <w:proofErr w:type="spellStart"/>
            <w:r>
              <w:rPr>
                <w:rFonts w:ascii="Trebuchet MS" w:hAnsi="Trebuchet MS" w:cs="Arial"/>
                <w:b/>
              </w:rPr>
              <w:t>Agri</w:t>
            </w:r>
            <w:proofErr w:type="spellEnd"/>
            <w:r>
              <w:rPr>
                <w:rFonts w:ascii="Trebuchet MS" w:hAnsi="Trebuchet MS" w:cs="Arial"/>
                <w:b/>
              </w:rPr>
              <w:t xml:space="preserve">-Food Industry Agenda for Growth (Item 3) – Presentation by Martin </w:t>
            </w:r>
            <w:proofErr w:type="spellStart"/>
            <w:r>
              <w:rPr>
                <w:rFonts w:ascii="Trebuchet MS" w:hAnsi="Trebuchet MS" w:cs="Arial"/>
                <w:b/>
              </w:rPr>
              <w:t>Collison</w:t>
            </w:r>
            <w:proofErr w:type="spellEnd"/>
            <w:r>
              <w:rPr>
                <w:rFonts w:ascii="Trebuchet MS" w:hAnsi="Trebuchet MS" w:cs="Arial"/>
                <w:b/>
              </w:rPr>
              <w:t xml:space="preserve"> &amp; Sarah Louise Fairburn </w:t>
            </w:r>
          </w:p>
          <w:p w:rsidR="0041054B" w:rsidRDefault="00A42F87" w:rsidP="00A42F87">
            <w:pPr>
              <w:pStyle w:val="ListParagraph"/>
              <w:numPr>
                <w:ilvl w:val="0"/>
                <w:numId w:val="23"/>
              </w:numPr>
              <w:rPr>
                <w:rFonts w:ascii="Trebuchet MS" w:hAnsi="Trebuchet MS" w:cs="Arial"/>
              </w:rPr>
            </w:pPr>
            <w:r>
              <w:rPr>
                <w:rFonts w:ascii="Trebuchet MS" w:hAnsi="Trebuchet MS" w:cs="Arial"/>
              </w:rPr>
              <w:t xml:space="preserve">The Sector Plan was launched in 2014 with the ambition to double GVA of the GLLEP food chain.  This was updated in 2017 for </w:t>
            </w:r>
            <w:proofErr w:type="spellStart"/>
            <w:r>
              <w:rPr>
                <w:rFonts w:ascii="Trebuchet MS" w:hAnsi="Trebuchet MS" w:cs="Arial"/>
              </w:rPr>
              <w:t>Brexit</w:t>
            </w:r>
            <w:proofErr w:type="spellEnd"/>
            <w:r>
              <w:rPr>
                <w:rFonts w:ascii="Trebuchet MS" w:hAnsi="Trebuchet MS" w:cs="Arial"/>
              </w:rPr>
              <w:t xml:space="preserve">, National Living Wage, </w:t>
            </w:r>
            <w:proofErr w:type="gramStart"/>
            <w:r>
              <w:rPr>
                <w:rFonts w:ascii="Trebuchet MS" w:hAnsi="Trebuchet MS" w:cs="Arial"/>
              </w:rPr>
              <w:t>Technology</w:t>
            </w:r>
            <w:proofErr w:type="gramEnd"/>
            <w:r>
              <w:rPr>
                <w:rFonts w:ascii="Trebuchet MS" w:hAnsi="Trebuchet MS" w:cs="Arial"/>
              </w:rPr>
              <w:t>.</w:t>
            </w:r>
          </w:p>
          <w:p w:rsidR="00A42F87" w:rsidRDefault="00A42F87" w:rsidP="00A42F87">
            <w:pPr>
              <w:pStyle w:val="ListParagraph"/>
              <w:numPr>
                <w:ilvl w:val="0"/>
                <w:numId w:val="23"/>
              </w:numPr>
              <w:rPr>
                <w:rFonts w:ascii="Trebuchet MS" w:hAnsi="Trebuchet MS" w:cs="Arial"/>
              </w:rPr>
            </w:pPr>
            <w:r>
              <w:rPr>
                <w:rFonts w:ascii="Trebuchet MS" w:hAnsi="Trebuchet MS" w:cs="Arial"/>
              </w:rPr>
              <w:t xml:space="preserve">The LIS "Future Proofing the </w:t>
            </w:r>
            <w:proofErr w:type="spellStart"/>
            <w:r>
              <w:rPr>
                <w:rFonts w:ascii="Trebuchet MS" w:hAnsi="Trebuchet MS" w:cs="Arial"/>
              </w:rPr>
              <w:t>Agri</w:t>
            </w:r>
            <w:proofErr w:type="spellEnd"/>
            <w:r>
              <w:rPr>
                <w:rFonts w:ascii="Trebuchet MS" w:hAnsi="Trebuchet MS" w:cs="Arial"/>
              </w:rPr>
              <w:t>-Food Industry" has five priority areas:</w:t>
            </w:r>
          </w:p>
          <w:p w:rsidR="00A42F87" w:rsidRDefault="00A42F87" w:rsidP="00A42F87">
            <w:pPr>
              <w:pStyle w:val="ListParagraph"/>
              <w:numPr>
                <w:ilvl w:val="0"/>
                <w:numId w:val="24"/>
              </w:numPr>
              <w:rPr>
                <w:rFonts w:ascii="Trebuchet MS" w:hAnsi="Trebuchet MS" w:cs="Arial"/>
              </w:rPr>
            </w:pPr>
            <w:r>
              <w:rPr>
                <w:rFonts w:ascii="Trebuchet MS" w:hAnsi="Trebuchet MS" w:cs="Arial"/>
              </w:rPr>
              <w:t xml:space="preserve"> Skills</w:t>
            </w:r>
          </w:p>
          <w:p w:rsidR="00A42F87" w:rsidRDefault="00A42F87" w:rsidP="00A42F87">
            <w:pPr>
              <w:pStyle w:val="ListParagraph"/>
              <w:numPr>
                <w:ilvl w:val="0"/>
                <w:numId w:val="24"/>
              </w:numPr>
              <w:rPr>
                <w:rFonts w:ascii="Trebuchet MS" w:hAnsi="Trebuchet MS" w:cs="Arial"/>
              </w:rPr>
            </w:pPr>
            <w:r>
              <w:rPr>
                <w:rFonts w:ascii="Trebuchet MS" w:hAnsi="Trebuchet MS" w:cs="Arial"/>
              </w:rPr>
              <w:t>Innovation</w:t>
            </w:r>
          </w:p>
          <w:p w:rsidR="00A42F87" w:rsidRDefault="00A42F87" w:rsidP="00A42F87">
            <w:pPr>
              <w:pStyle w:val="ListParagraph"/>
              <w:numPr>
                <w:ilvl w:val="0"/>
                <w:numId w:val="24"/>
              </w:numPr>
              <w:rPr>
                <w:rFonts w:ascii="Trebuchet MS" w:hAnsi="Trebuchet MS" w:cs="Arial"/>
              </w:rPr>
            </w:pPr>
            <w:r>
              <w:rPr>
                <w:rFonts w:ascii="Trebuchet MS" w:hAnsi="Trebuchet MS" w:cs="Arial"/>
              </w:rPr>
              <w:t>Adoption of Technology</w:t>
            </w:r>
          </w:p>
          <w:p w:rsidR="00A42F87" w:rsidRDefault="00A42F87" w:rsidP="00A42F87">
            <w:pPr>
              <w:pStyle w:val="ListParagraph"/>
              <w:numPr>
                <w:ilvl w:val="0"/>
                <w:numId w:val="24"/>
              </w:numPr>
              <w:rPr>
                <w:rFonts w:ascii="Trebuchet MS" w:hAnsi="Trebuchet MS" w:cs="Arial"/>
              </w:rPr>
            </w:pPr>
            <w:r>
              <w:rPr>
                <w:rFonts w:ascii="Trebuchet MS" w:hAnsi="Trebuchet MS" w:cs="Arial"/>
              </w:rPr>
              <w:t>Trade</w:t>
            </w:r>
          </w:p>
          <w:p w:rsidR="00A42F87" w:rsidRDefault="00A42F87" w:rsidP="00A42F87">
            <w:pPr>
              <w:pStyle w:val="ListParagraph"/>
              <w:numPr>
                <w:ilvl w:val="0"/>
                <w:numId w:val="24"/>
              </w:numPr>
              <w:rPr>
                <w:rFonts w:ascii="Trebuchet MS" w:hAnsi="Trebuchet MS" w:cs="Arial"/>
              </w:rPr>
            </w:pPr>
            <w:r>
              <w:rPr>
                <w:rFonts w:ascii="Trebuchet MS" w:hAnsi="Trebuchet MS" w:cs="Arial"/>
              </w:rPr>
              <w:lastRenderedPageBreak/>
              <w:t>Provision of Commercial Space</w:t>
            </w:r>
          </w:p>
          <w:p w:rsidR="008B2211" w:rsidRDefault="008B2211" w:rsidP="008B2211">
            <w:pPr>
              <w:pStyle w:val="ListParagraph"/>
              <w:numPr>
                <w:ilvl w:val="0"/>
                <w:numId w:val="25"/>
              </w:numPr>
              <w:rPr>
                <w:rFonts w:ascii="Trebuchet MS" w:hAnsi="Trebuchet MS" w:cs="Arial"/>
              </w:rPr>
            </w:pPr>
            <w:r>
              <w:rPr>
                <w:rFonts w:ascii="Trebuchet MS" w:hAnsi="Trebuchet MS" w:cs="Arial"/>
              </w:rPr>
              <w:t>The food industry tends to work in clusters where 24% of employment is in the food chain to the factory gate, compared to 4% nationally.</w:t>
            </w:r>
          </w:p>
          <w:p w:rsidR="001312A3" w:rsidRDefault="001312A3" w:rsidP="001312A3">
            <w:pPr>
              <w:pStyle w:val="ListParagraph"/>
              <w:numPr>
                <w:ilvl w:val="0"/>
                <w:numId w:val="25"/>
              </w:numPr>
              <w:rPr>
                <w:rFonts w:ascii="Trebuchet MS" w:hAnsi="Trebuchet MS" w:cs="Arial"/>
              </w:rPr>
            </w:pPr>
            <w:r>
              <w:rPr>
                <w:rFonts w:ascii="Trebuchet MS" w:hAnsi="Trebuchet MS" w:cs="Arial"/>
              </w:rPr>
              <w:t xml:space="preserve">Clusters have grown since 2014 with Grimsby &amp; the Humber having 65+ companies in the fish sector, arable and poultry (producing 12% of England's wheat and 18.5% of poultry meat production), with South Lincolnshire's fresh produce and processing.  In December 2019, 3,500 </w:t>
            </w:r>
            <w:proofErr w:type="gramStart"/>
            <w:r>
              <w:rPr>
                <w:rFonts w:ascii="Trebuchet MS" w:hAnsi="Trebuchet MS" w:cs="Arial"/>
              </w:rPr>
              <w:t>lorries</w:t>
            </w:r>
            <w:proofErr w:type="gramEnd"/>
            <w:r>
              <w:rPr>
                <w:rFonts w:ascii="Trebuchet MS" w:hAnsi="Trebuchet MS" w:cs="Arial"/>
              </w:rPr>
              <w:t xml:space="preserve"> left South Lincolnshire each day.</w:t>
            </w:r>
          </w:p>
          <w:p w:rsidR="001312A3" w:rsidRDefault="001312A3" w:rsidP="001312A3">
            <w:pPr>
              <w:pStyle w:val="ListParagraph"/>
              <w:numPr>
                <w:ilvl w:val="0"/>
                <w:numId w:val="25"/>
              </w:numPr>
              <w:rPr>
                <w:rFonts w:ascii="Trebuchet MS" w:hAnsi="Trebuchet MS" w:cs="Arial"/>
              </w:rPr>
            </w:pPr>
            <w:r>
              <w:rPr>
                <w:rFonts w:ascii="Trebuchet MS" w:hAnsi="Trebuchet MS" w:cs="Arial"/>
              </w:rPr>
              <w:t xml:space="preserve">All major themes in the LIS are aligned with </w:t>
            </w:r>
            <w:proofErr w:type="spellStart"/>
            <w:r>
              <w:rPr>
                <w:rFonts w:ascii="Trebuchet MS" w:hAnsi="Trebuchet MS" w:cs="Arial"/>
              </w:rPr>
              <w:t>agri</w:t>
            </w:r>
            <w:proofErr w:type="spellEnd"/>
            <w:r>
              <w:rPr>
                <w:rFonts w:ascii="Trebuchet MS" w:hAnsi="Trebuchet MS" w:cs="Arial"/>
              </w:rPr>
              <w:t>-food.</w:t>
            </w:r>
          </w:p>
          <w:p w:rsidR="001312A3" w:rsidRDefault="001312A3" w:rsidP="001312A3">
            <w:pPr>
              <w:pStyle w:val="ListParagraph"/>
              <w:numPr>
                <w:ilvl w:val="0"/>
                <w:numId w:val="25"/>
              </w:numPr>
              <w:rPr>
                <w:rFonts w:ascii="Trebuchet MS" w:hAnsi="Trebuchet MS" w:cs="Arial"/>
              </w:rPr>
            </w:pPr>
            <w:proofErr w:type="spellStart"/>
            <w:r>
              <w:rPr>
                <w:rFonts w:ascii="Trebuchet MS" w:hAnsi="Trebuchet MS" w:cs="Arial"/>
              </w:rPr>
              <w:t>Agri</w:t>
            </w:r>
            <w:proofErr w:type="spellEnd"/>
            <w:r>
              <w:rPr>
                <w:rFonts w:ascii="Trebuchet MS" w:hAnsi="Trebuchet MS" w:cs="Arial"/>
              </w:rPr>
              <w:t>-Food Tech Trends: area</w:t>
            </w:r>
            <w:r w:rsidR="00CB3252">
              <w:rPr>
                <w:rFonts w:ascii="Trebuchet MS" w:hAnsi="Trebuchet MS" w:cs="Arial"/>
              </w:rPr>
              <w:t>s</w:t>
            </w:r>
            <w:r>
              <w:rPr>
                <w:rFonts w:ascii="Trebuchet MS" w:hAnsi="Trebuchet MS" w:cs="Arial"/>
              </w:rPr>
              <w:t xml:space="preserve"> where </w:t>
            </w:r>
            <w:proofErr w:type="spellStart"/>
            <w:r>
              <w:rPr>
                <w:rFonts w:ascii="Trebuchet MS" w:hAnsi="Trebuchet MS" w:cs="Arial"/>
              </w:rPr>
              <w:t>agri</w:t>
            </w:r>
            <w:proofErr w:type="spellEnd"/>
            <w:r>
              <w:rPr>
                <w:rFonts w:ascii="Trebuchet MS" w:hAnsi="Trebuchet MS" w:cs="Arial"/>
              </w:rPr>
              <w:t>-food is concentrated have seen this sector grow the fastest.</w:t>
            </w:r>
          </w:p>
          <w:p w:rsidR="001312A3" w:rsidRDefault="001312A3" w:rsidP="001312A3">
            <w:pPr>
              <w:pStyle w:val="ListParagraph"/>
              <w:numPr>
                <w:ilvl w:val="0"/>
                <w:numId w:val="25"/>
              </w:numPr>
              <w:rPr>
                <w:rFonts w:ascii="Trebuchet MS" w:hAnsi="Trebuchet MS" w:cs="Arial"/>
              </w:rPr>
            </w:pPr>
            <w:r>
              <w:rPr>
                <w:rFonts w:ascii="Trebuchet MS" w:hAnsi="Trebuchet MS" w:cs="Arial"/>
              </w:rPr>
              <w:t>UK Food Consumption Trends – Trade outside the home is slowing the fastest.</w:t>
            </w:r>
          </w:p>
          <w:p w:rsidR="00CB3252" w:rsidRDefault="00CB3252" w:rsidP="001312A3">
            <w:pPr>
              <w:pStyle w:val="ListParagraph"/>
              <w:numPr>
                <w:ilvl w:val="0"/>
                <w:numId w:val="25"/>
              </w:numPr>
              <w:rPr>
                <w:rFonts w:ascii="Trebuchet MS" w:hAnsi="Trebuchet MS" w:cs="Arial"/>
              </w:rPr>
            </w:pPr>
            <w:r>
              <w:rPr>
                <w:rFonts w:ascii="Trebuchet MS" w:hAnsi="Trebuchet MS" w:cs="Arial"/>
              </w:rPr>
              <w:t>Global Food Sector Trends – Population growth, climate change creating major challenges on water supply and food – 5 times the car sector.</w:t>
            </w:r>
          </w:p>
          <w:p w:rsidR="00CB3252" w:rsidRDefault="00CB3252" w:rsidP="001312A3">
            <w:pPr>
              <w:pStyle w:val="ListParagraph"/>
              <w:numPr>
                <w:ilvl w:val="0"/>
                <w:numId w:val="25"/>
              </w:numPr>
              <w:rPr>
                <w:rFonts w:ascii="Trebuchet MS" w:hAnsi="Trebuchet MS" w:cs="Arial"/>
              </w:rPr>
            </w:pPr>
            <w:r>
              <w:rPr>
                <w:rFonts w:ascii="Trebuchet MS" w:hAnsi="Trebuchet MS" w:cs="Arial"/>
              </w:rPr>
              <w:t xml:space="preserve">What do consumers care about? – </w:t>
            </w:r>
            <w:proofErr w:type="gramStart"/>
            <w:r>
              <w:rPr>
                <w:rFonts w:ascii="Trebuchet MS" w:hAnsi="Trebuchet MS" w:cs="Arial"/>
              </w:rPr>
              <w:t>food</w:t>
            </w:r>
            <w:proofErr w:type="gramEnd"/>
            <w:r>
              <w:rPr>
                <w:rFonts w:ascii="Trebuchet MS" w:hAnsi="Trebuchet MS" w:cs="Arial"/>
              </w:rPr>
              <w:t xml:space="preserve"> miles, animal welfare, waste, salt, fat and sugar in food.</w:t>
            </w:r>
          </w:p>
          <w:p w:rsidR="00CB3252" w:rsidRDefault="00CB3252" w:rsidP="001312A3">
            <w:pPr>
              <w:pStyle w:val="ListParagraph"/>
              <w:numPr>
                <w:ilvl w:val="0"/>
                <w:numId w:val="25"/>
              </w:numPr>
              <w:rPr>
                <w:rFonts w:ascii="Trebuchet MS" w:hAnsi="Trebuchet MS" w:cs="Arial"/>
              </w:rPr>
            </w:pPr>
            <w:r>
              <w:rPr>
                <w:rFonts w:ascii="Trebuchet MS" w:hAnsi="Trebuchet MS" w:cs="Arial"/>
              </w:rPr>
              <w:t xml:space="preserve">GLLEP </w:t>
            </w:r>
            <w:proofErr w:type="spellStart"/>
            <w:r>
              <w:rPr>
                <w:rFonts w:ascii="Trebuchet MS" w:hAnsi="Trebuchet MS" w:cs="Arial"/>
              </w:rPr>
              <w:t>Agri</w:t>
            </w:r>
            <w:proofErr w:type="spellEnd"/>
            <w:r>
              <w:rPr>
                <w:rFonts w:ascii="Trebuchet MS" w:hAnsi="Trebuchet MS" w:cs="Arial"/>
              </w:rPr>
              <w:t>-Food Tech:</w:t>
            </w:r>
            <w:r>
              <w:rPr>
                <w:rFonts w:ascii="Trebuchet MS" w:hAnsi="Trebuchet MS" w:cs="Arial"/>
              </w:rPr>
              <w:br/>
              <w:t xml:space="preserve">-  Lincoln </w:t>
            </w:r>
            <w:proofErr w:type="spellStart"/>
            <w:r>
              <w:rPr>
                <w:rFonts w:ascii="Trebuchet MS" w:hAnsi="Trebuchet MS" w:cs="Arial"/>
              </w:rPr>
              <w:t>AgriRobotics</w:t>
            </w:r>
            <w:proofErr w:type="spellEnd"/>
            <w:r>
              <w:rPr>
                <w:rFonts w:ascii="Trebuchet MS" w:hAnsi="Trebuchet MS" w:cs="Arial"/>
              </w:rPr>
              <w:t xml:space="preserve"> £6.3m to transform </w:t>
            </w:r>
            <w:proofErr w:type="spellStart"/>
            <w:r>
              <w:rPr>
                <w:rFonts w:ascii="Trebuchet MS" w:hAnsi="Trebuchet MS" w:cs="Arial"/>
              </w:rPr>
              <w:t>Riseholme</w:t>
            </w:r>
            <w:proofErr w:type="spellEnd"/>
            <w:r>
              <w:rPr>
                <w:rFonts w:ascii="Trebuchet MS" w:hAnsi="Trebuchet MS" w:cs="Arial"/>
              </w:rPr>
              <w:t xml:space="preserve"> and new professional teams</w:t>
            </w:r>
            <w:r>
              <w:rPr>
                <w:rFonts w:ascii="Trebuchet MS" w:hAnsi="Trebuchet MS" w:cs="Arial"/>
              </w:rPr>
              <w:br/>
              <w:t xml:space="preserve">-  World's first Doctoral Training Centre for </w:t>
            </w:r>
            <w:proofErr w:type="spellStart"/>
            <w:r>
              <w:rPr>
                <w:rFonts w:ascii="Trebuchet MS" w:hAnsi="Trebuchet MS" w:cs="Arial"/>
              </w:rPr>
              <w:t>Agri</w:t>
            </w:r>
            <w:proofErr w:type="spellEnd"/>
            <w:r>
              <w:rPr>
                <w:rFonts w:ascii="Trebuchet MS" w:hAnsi="Trebuchet MS" w:cs="Arial"/>
              </w:rPr>
              <w:t>-Robotics £6.6m</w:t>
            </w:r>
            <w:r>
              <w:rPr>
                <w:rFonts w:ascii="Trebuchet MS" w:hAnsi="Trebuchet MS" w:cs="Arial"/>
              </w:rPr>
              <w:br/>
              <w:t xml:space="preserve">-  Multiple digital </w:t>
            </w:r>
            <w:proofErr w:type="spellStart"/>
            <w:r>
              <w:rPr>
                <w:rFonts w:ascii="Trebuchet MS" w:hAnsi="Trebuchet MS" w:cs="Arial"/>
              </w:rPr>
              <w:t>agri</w:t>
            </w:r>
            <w:proofErr w:type="spellEnd"/>
            <w:r>
              <w:rPr>
                <w:rFonts w:ascii="Trebuchet MS" w:hAnsi="Trebuchet MS" w:cs="Arial"/>
              </w:rPr>
              <w:t>-food projects with industry, UK and international funding.</w:t>
            </w:r>
            <w:r>
              <w:rPr>
                <w:rFonts w:ascii="Trebuchet MS" w:hAnsi="Trebuchet MS" w:cs="Arial"/>
              </w:rPr>
              <w:br/>
              <w:t xml:space="preserve">-  Largest European centre for </w:t>
            </w:r>
            <w:proofErr w:type="spellStart"/>
            <w:r>
              <w:rPr>
                <w:rFonts w:ascii="Trebuchet MS" w:hAnsi="Trebuchet MS" w:cs="Arial"/>
              </w:rPr>
              <w:t>agri</w:t>
            </w:r>
            <w:proofErr w:type="spellEnd"/>
            <w:r>
              <w:rPr>
                <w:rFonts w:ascii="Trebuchet MS" w:hAnsi="Trebuchet MS" w:cs="Arial"/>
              </w:rPr>
              <w:t>-robotics, expect to be the World's largest in 2020.</w:t>
            </w:r>
          </w:p>
          <w:p w:rsidR="00CB3252" w:rsidRDefault="00CB3252" w:rsidP="001312A3">
            <w:pPr>
              <w:pStyle w:val="ListParagraph"/>
              <w:numPr>
                <w:ilvl w:val="0"/>
                <w:numId w:val="25"/>
              </w:numPr>
              <w:rPr>
                <w:rFonts w:ascii="Trebuchet MS" w:hAnsi="Trebuchet MS" w:cs="Arial"/>
              </w:rPr>
            </w:pPr>
            <w:r>
              <w:rPr>
                <w:rFonts w:ascii="Trebuchet MS" w:hAnsi="Trebuchet MS" w:cs="Arial"/>
              </w:rPr>
              <w:t xml:space="preserve">Policy Environment for </w:t>
            </w:r>
            <w:proofErr w:type="spellStart"/>
            <w:r>
              <w:rPr>
                <w:rFonts w:ascii="Trebuchet MS" w:hAnsi="Trebuchet MS" w:cs="Arial"/>
              </w:rPr>
              <w:t>Agri</w:t>
            </w:r>
            <w:proofErr w:type="spellEnd"/>
            <w:r>
              <w:rPr>
                <w:rFonts w:ascii="Trebuchet MS" w:hAnsi="Trebuchet MS" w:cs="Arial"/>
              </w:rPr>
              <w:t>-Food – there is a potential for more exports and to reduce the 46% of food imported.</w:t>
            </w:r>
          </w:p>
          <w:p w:rsidR="00CB3252" w:rsidRDefault="00CB3252" w:rsidP="001312A3">
            <w:pPr>
              <w:pStyle w:val="ListParagraph"/>
              <w:numPr>
                <w:ilvl w:val="0"/>
                <w:numId w:val="25"/>
              </w:numPr>
              <w:rPr>
                <w:rFonts w:ascii="Trebuchet MS" w:hAnsi="Trebuchet MS" w:cs="Arial"/>
              </w:rPr>
            </w:pPr>
            <w:r>
              <w:rPr>
                <w:rFonts w:ascii="Trebuchet MS" w:hAnsi="Trebuchet MS" w:cs="Arial"/>
              </w:rPr>
              <w:t>Conclusions on the Potential:</w:t>
            </w:r>
            <w:r>
              <w:rPr>
                <w:rFonts w:ascii="Trebuchet MS" w:hAnsi="Trebuchet MS" w:cs="Arial"/>
              </w:rPr>
              <w:br/>
              <w:t>-  The food sector is growing in the UK and even faster globally</w:t>
            </w:r>
            <w:r>
              <w:rPr>
                <w:rFonts w:ascii="Trebuchet MS" w:hAnsi="Trebuchet MS" w:cs="Arial"/>
              </w:rPr>
              <w:br/>
              <w:t>-  Our food clusters are 10 times as concentrated as nationally and growing faster</w:t>
            </w:r>
            <w:r>
              <w:rPr>
                <w:rFonts w:ascii="Trebuchet MS" w:hAnsi="Trebuchet MS" w:cs="Arial"/>
              </w:rPr>
              <w:br/>
              <w:t>-  Labour, automation and digital transformation of the food chain</w:t>
            </w:r>
            <w:r>
              <w:rPr>
                <w:rFonts w:ascii="Trebuchet MS" w:hAnsi="Trebuchet MS" w:cs="Arial"/>
              </w:rPr>
              <w:br/>
              <w:t>-  Consumer demand for sustainability, health and convenience</w:t>
            </w:r>
          </w:p>
          <w:p w:rsidR="00CB3252" w:rsidRDefault="00603931" w:rsidP="001312A3">
            <w:pPr>
              <w:pStyle w:val="ListParagraph"/>
              <w:numPr>
                <w:ilvl w:val="0"/>
                <w:numId w:val="25"/>
              </w:numPr>
              <w:rPr>
                <w:rFonts w:ascii="Trebuchet MS" w:hAnsi="Trebuchet MS" w:cs="Arial"/>
              </w:rPr>
            </w:pPr>
            <w:r>
              <w:rPr>
                <w:rFonts w:ascii="Trebuchet MS" w:hAnsi="Trebuchet MS" w:cs="Arial"/>
              </w:rPr>
              <w:t xml:space="preserve">Food Enterprise Zones: </w:t>
            </w:r>
            <w:r>
              <w:rPr>
                <w:rFonts w:ascii="Trebuchet MS" w:hAnsi="Trebuchet MS" w:cs="Arial"/>
              </w:rPr>
              <w:br/>
              <w:t xml:space="preserve">-  </w:t>
            </w:r>
            <w:proofErr w:type="spellStart"/>
            <w:r>
              <w:rPr>
                <w:rFonts w:ascii="Trebuchet MS" w:hAnsi="Trebuchet MS" w:cs="Arial"/>
              </w:rPr>
              <w:t>Europarc</w:t>
            </w:r>
            <w:proofErr w:type="spellEnd"/>
            <w:r>
              <w:rPr>
                <w:rFonts w:ascii="Trebuchet MS" w:hAnsi="Trebuchet MS" w:cs="Arial"/>
              </w:rPr>
              <w:t xml:space="preserve"> is still growing with more units being required</w:t>
            </w:r>
            <w:r>
              <w:rPr>
                <w:rFonts w:ascii="Trebuchet MS" w:hAnsi="Trebuchet MS" w:cs="Arial"/>
              </w:rPr>
              <w:br/>
              <w:t xml:space="preserve">-  </w:t>
            </w:r>
            <w:proofErr w:type="spellStart"/>
            <w:r>
              <w:rPr>
                <w:rFonts w:ascii="Trebuchet MS" w:hAnsi="Trebuchet MS" w:cs="Arial"/>
              </w:rPr>
              <w:t>Hemswell</w:t>
            </w:r>
            <w:proofErr w:type="spellEnd"/>
            <w:r>
              <w:rPr>
                <w:rFonts w:ascii="Trebuchet MS" w:hAnsi="Trebuchet MS" w:cs="Arial"/>
              </w:rPr>
              <w:t xml:space="preserve"> Cliff</w:t>
            </w:r>
            <w:r>
              <w:rPr>
                <w:rFonts w:ascii="Trebuchet MS" w:hAnsi="Trebuchet MS" w:cs="Arial"/>
              </w:rPr>
              <w:br/>
              <w:t xml:space="preserve">-  </w:t>
            </w:r>
            <w:proofErr w:type="spellStart"/>
            <w:r>
              <w:rPr>
                <w:rFonts w:ascii="Trebuchet MS" w:hAnsi="Trebuchet MS" w:cs="Arial"/>
              </w:rPr>
              <w:t>Holbeach</w:t>
            </w:r>
            <w:proofErr w:type="spellEnd"/>
            <w:r>
              <w:rPr>
                <w:rFonts w:ascii="Trebuchet MS" w:hAnsi="Trebuchet MS" w:cs="Arial"/>
              </w:rPr>
              <w:t xml:space="preserve"> – Businesses want this area to continue to grow and to embrace all</w:t>
            </w:r>
            <w:r>
              <w:rPr>
                <w:rFonts w:ascii="Trebuchet MS" w:hAnsi="Trebuchet MS" w:cs="Arial"/>
              </w:rPr>
              <w:br/>
              <w:t xml:space="preserve">   technology/skills to drive it forward</w:t>
            </w:r>
          </w:p>
          <w:p w:rsidR="00603931" w:rsidRDefault="00603931" w:rsidP="001312A3">
            <w:pPr>
              <w:pStyle w:val="ListParagraph"/>
              <w:numPr>
                <w:ilvl w:val="0"/>
                <w:numId w:val="25"/>
              </w:numPr>
              <w:rPr>
                <w:rFonts w:ascii="Trebuchet MS" w:hAnsi="Trebuchet MS" w:cs="Arial"/>
              </w:rPr>
            </w:pPr>
            <w:r>
              <w:rPr>
                <w:rFonts w:ascii="Trebuchet MS" w:hAnsi="Trebuchet MS" w:cs="Arial"/>
              </w:rPr>
              <w:t xml:space="preserve">Technology Clusters &amp; Skills – further investment is needed to ensure we stay at the forefront of </w:t>
            </w:r>
            <w:proofErr w:type="spellStart"/>
            <w:r>
              <w:rPr>
                <w:rFonts w:ascii="Trebuchet MS" w:hAnsi="Trebuchet MS" w:cs="Arial"/>
              </w:rPr>
              <w:t>agri</w:t>
            </w:r>
            <w:proofErr w:type="spellEnd"/>
            <w:r>
              <w:rPr>
                <w:rFonts w:ascii="Trebuchet MS" w:hAnsi="Trebuchet MS" w:cs="Arial"/>
              </w:rPr>
              <w:t>-food technology.  The University is a national leader, but could do more with additional resources.</w:t>
            </w:r>
          </w:p>
          <w:p w:rsidR="003818BD" w:rsidRDefault="003818BD" w:rsidP="001312A3">
            <w:pPr>
              <w:pStyle w:val="ListParagraph"/>
              <w:numPr>
                <w:ilvl w:val="0"/>
                <w:numId w:val="25"/>
              </w:numPr>
              <w:rPr>
                <w:rFonts w:ascii="Trebuchet MS" w:hAnsi="Trebuchet MS" w:cs="Arial"/>
              </w:rPr>
            </w:pPr>
            <w:r>
              <w:rPr>
                <w:rFonts w:ascii="Trebuchet MS" w:hAnsi="Trebuchet MS" w:cs="Arial"/>
              </w:rPr>
              <w:t xml:space="preserve">Manage Post </w:t>
            </w:r>
            <w:proofErr w:type="spellStart"/>
            <w:r>
              <w:rPr>
                <w:rFonts w:ascii="Trebuchet MS" w:hAnsi="Trebuchet MS" w:cs="Arial"/>
              </w:rPr>
              <w:t>Brexit</w:t>
            </w:r>
            <w:proofErr w:type="spellEnd"/>
            <w:r>
              <w:rPr>
                <w:rFonts w:ascii="Trebuchet MS" w:hAnsi="Trebuchet MS" w:cs="Arial"/>
              </w:rPr>
              <w:t xml:space="preserve"> Transition – there will be major changes to agricultural payments by 2028</w:t>
            </w:r>
            <w:r w:rsidR="001C184B">
              <w:rPr>
                <w:rFonts w:ascii="Trebuchet MS" w:hAnsi="Trebuchet MS" w:cs="Arial"/>
              </w:rPr>
              <w:t xml:space="preserve"> – need to make a case for future funding being invested in Greater Lincolnshire.</w:t>
            </w:r>
          </w:p>
          <w:p w:rsidR="001C184B" w:rsidRDefault="001C184B" w:rsidP="001312A3">
            <w:pPr>
              <w:pStyle w:val="ListParagraph"/>
              <w:numPr>
                <w:ilvl w:val="0"/>
                <w:numId w:val="25"/>
              </w:numPr>
              <w:rPr>
                <w:rFonts w:ascii="Trebuchet MS" w:hAnsi="Trebuchet MS" w:cs="Arial"/>
              </w:rPr>
            </w:pPr>
            <w:r>
              <w:rPr>
                <w:rFonts w:ascii="Trebuchet MS" w:hAnsi="Trebuchet MS" w:cs="Arial"/>
              </w:rPr>
              <w:t>Sector Leadership – the Food Committee is 20+ leaders of major food companies with an annual meeting in London with MPs and Lords.  The Food Committee needs to be rationalised and meet more often.</w:t>
            </w:r>
            <w:r>
              <w:rPr>
                <w:rFonts w:ascii="Trebuchet MS" w:hAnsi="Trebuchet MS" w:cs="Arial"/>
              </w:rPr>
              <w:br/>
              <w:t>-  Agreed it is difficult to get business leaders to get together and make then understand</w:t>
            </w:r>
            <w:r>
              <w:rPr>
                <w:rFonts w:ascii="Trebuchet MS" w:hAnsi="Trebuchet MS" w:cs="Arial"/>
              </w:rPr>
              <w:br/>
              <w:t xml:space="preserve">   that they will make a difference, but their knowledge and input to make decisions is</w:t>
            </w:r>
            <w:r>
              <w:rPr>
                <w:rFonts w:ascii="Trebuchet MS" w:hAnsi="Trebuchet MS" w:cs="Arial"/>
              </w:rPr>
              <w:br/>
              <w:t xml:space="preserve">   needed.</w:t>
            </w:r>
          </w:p>
          <w:p w:rsidR="00A0725D" w:rsidRDefault="00A0725D" w:rsidP="001312A3">
            <w:pPr>
              <w:pStyle w:val="ListParagraph"/>
              <w:numPr>
                <w:ilvl w:val="0"/>
                <w:numId w:val="25"/>
              </w:numPr>
              <w:rPr>
                <w:rFonts w:ascii="Trebuchet MS" w:hAnsi="Trebuchet MS" w:cs="Arial"/>
              </w:rPr>
            </w:pPr>
            <w:r>
              <w:rPr>
                <w:rFonts w:ascii="Trebuchet MS" w:hAnsi="Trebuchet MS" w:cs="Arial"/>
              </w:rPr>
              <w:t>Regional Leadership – Already in discussions with other LEPs (New Anglia and Humber) and Midlands Connect who want to work with Greater Lincolnshire.</w:t>
            </w:r>
          </w:p>
          <w:p w:rsidR="00A0725D" w:rsidRDefault="00A0725D" w:rsidP="001312A3">
            <w:pPr>
              <w:pStyle w:val="ListParagraph"/>
              <w:numPr>
                <w:ilvl w:val="0"/>
                <w:numId w:val="25"/>
              </w:numPr>
              <w:rPr>
                <w:rFonts w:ascii="Trebuchet MS" w:hAnsi="Trebuchet MS" w:cs="Arial"/>
              </w:rPr>
            </w:pPr>
            <w:r>
              <w:rPr>
                <w:rFonts w:ascii="Trebuchet MS" w:hAnsi="Trebuchet MS" w:cs="Arial"/>
              </w:rPr>
              <w:t>Game Changing Investments – need to be able to attract investment into Greater Lincolnshire rather than to other countries.</w:t>
            </w:r>
          </w:p>
          <w:p w:rsidR="008F1D81" w:rsidRDefault="008F1D81" w:rsidP="001312A3">
            <w:pPr>
              <w:pStyle w:val="ListParagraph"/>
              <w:numPr>
                <w:ilvl w:val="0"/>
                <w:numId w:val="25"/>
              </w:numPr>
              <w:rPr>
                <w:rFonts w:ascii="Trebuchet MS" w:hAnsi="Trebuchet MS" w:cs="Arial"/>
              </w:rPr>
            </w:pPr>
            <w:proofErr w:type="spellStart"/>
            <w:r>
              <w:rPr>
                <w:rFonts w:ascii="Trebuchet MS" w:hAnsi="Trebuchet MS" w:cs="Arial"/>
              </w:rPr>
              <w:t>Greenports</w:t>
            </w:r>
            <w:proofErr w:type="spellEnd"/>
            <w:r>
              <w:rPr>
                <w:rFonts w:ascii="Trebuchet MS" w:hAnsi="Trebuchet MS" w:cs="Arial"/>
              </w:rPr>
              <w:t xml:space="preserve"> – the Dutch have 1-3,000 acre glasshouse zones which are adjacent to food processing, supply chain, technology and skills.  They have central logistics, </w:t>
            </w:r>
            <w:proofErr w:type="spellStart"/>
            <w:r>
              <w:rPr>
                <w:rFonts w:ascii="Trebuchet MS" w:hAnsi="Trebuchet MS" w:cs="Arial"/>
              </w:rPr>
              <w:t>ie</w:t>
            </w:r>
            <w:proofErr w:type="spellEnd"/>
            <w:r>
              <w:rPr>
                <w:rFonts w:ascii="Trebuchet MS" w:hAnsi="Trebuchet MS" w:cs="Arial"/>
              </w:rPr>
              <w:t xml:space="preserve">, energy, utilities </w:t>
            </w:r>
            <w:proofErr w:type="spellStart"/>
            <w:r>
              <w:rPr>
                <w:rFonts w:ascii="Trebuchet MS" w:hAnsi="Trebuchet MS" w:cs="Arial"/>
              </w:rPr>
              <w:t>etc</w:t>
            </w:r>
            <w:proofErr w:type="spellEnd"/>
            <w:r>
              <w:rPr>
                <w:rFonts w:ascii="Trebuchet MS" w:hAnsi="Trebuchet MS" w:cs="Arial"/>
              </w:rPr>
              <w:t>, and some close to ports.  They typically support 5,000+ high paid jobs, some double this.  The UK imports 80+ glasshouse crops and the largest glasshouse in the UK is in Spalding (75 acres).  The Humber LEP is very interested in this and Anglian Water is investing venture capital in glasshouse sites in Norfolk and Suffolk.</w:t>
            </w:r>
          </w:p>
          <w:p w:rsidR="0031432A" w:rsidRDefault="0031432A" w:rsidP="0031432A">
            <w:pPr>
              <w:rPr>
                <w:rFonts w:ascii="Trebuchet MS" w:hAnsi="Trebuchet MS" w:cs="Arial"/>
              </w:rPr>
            </w:pPr>
          </w:p>
          <w:p w:rsidR="0031432A" w:rsidRPr="0031432A" w:rsidRDefault="0031432A" w:rsidP="0031432A">
            <w:pPr>
              <w:rPr>
                <w:rFonts w:ascii="Trebuchet MS" w:hAnsi="Trebuchet MS" w:cs="Arial"/>
                <w:b/>
                <w:u w:val="single"/>
              </w:rPr>
            </w:pPr>
            <w:r w:rsidRPr="0031432A">
              <w:rPr>
                <w:rFonts w:ascii="Trebuchet MS" w:hAnsi="Trebuchet MS" w:cs="Arial"/>
                <w:b/>
                <w:u w:val="single"/>
              </w:rPr>
              <w:lastRenderedPageBreak/>
              <w:t>Comments</w:t>
            </w:r>
          </w:p>
          <w:p w:rsidR="00CB3252" w:rsidRDefault="0031432A" w:rsidP="0031432A">
            <w:pPr>
              <w:pStyle w:val="ListParagraph"/>
              <w:numPr>
                <w:ilvl w:val="0"/>
                <w:numId w:val="26"/>
              </w:numPr>
              <w:rPr>
                <w:rFonts w:ascii="Trebuchet MS" w:hAnsi="Trebuchet MS" w:cs="Arial"/>
              </w:rPr>
            </w:pPr>
            <w:r>
              <w:rPr>
                <w:rFonts w:ascii="Trebuchet MS" w:hAnsi="Trebuchet MS" w:cs="Arial"/>
              </w:rPr>
              <w:t>Need to be clear with needs to Government.</w:t>
            </w:r>
          </w:p>
          <w:p w:rsidR="0031432A" w:rsidRDefault="0031432A" w:rsidP="0031432A">
            <w:pPr>
              <w:pStyle w:val="ListParagraph"/>
              <w:numPr>
                <w:ilvl w:val="0"/>
                <w:numId w:val="26"/>
              </w:numPr>
              <w:rPr>
                <w:rFonts w:ascii="Trebuchet MS" w:hAnsi="Trebuchet MS" w:cs="Arial"/>
              </w:rPr>
            </w:pPr>
            <w:r>
              <w:rPr>
                <w:rFonts w:ascii="Trebuchet MS" w:hAnsi="Trebuchet MS" w:cs="Arial"/>
              </w:rPr>
              <w:t xml:space="preserve">LIAT has been going for 4 years, </w:t>
            </w:r>
            <w:r w:rsidR="00C5414F">
              <w:rPr>
                <w:rFonts w:ascii="Trebuchet MS" w:hAnsi="Trebuchet MS" w:cs="Arial"/>
              </w:rPr>
              <w:t>but need to promote itself more, although major retailers in Lincolnshire are aware.</w:t>
            </w:r>
          </w:p>
          <w:p w:rsidR="0031432A" w:rsidRDefault="0031432A" w:rsidP="0031432A">
            <w:pPr>
              <w:pStyle w:val="ListParagraph"/>
              <w:numPr>
                <w:ilvl w:val="0"/>
                <w:numId w:val="26"/>
              </w:numPr>
              <w:rPr>
                <w:rFonts w:ascii="Trebuchet MS" w:hAnsi="Trebuchet MS" w:cs="Arial"/>
              </w:rPr>
            </w:pPr>
            <w:r>
              <w:rPr>
                <w:rFonts w:ascii="Trebuchet MS" w:hAnsi="Trebuchet MS" w:cs="Arial"/>
              </w:rPr>
              <w:t>Academia is supported by the LEP, but how do businesses get to know about what is happening.</w:t>
            </w:r>
          </w:p>
          <w:p w:rsidR="00C5414F" w:rsidRDefault="00C5414F" w:rsidP="0031432A">
            <w:pPr>
              <w:pStyle w:val="ListParagraph"/>
              <w:numPr>
                <w:ilvl w:val="0"/>
                <w:numId w:val="26"/>
              </w:numPr>
              <w:rPr>
                <w:rFonts w:ascii="Trebuchet MS" w:hAnsi="Trebuchet MS" w:cs="Arial"/>
              </w:rPr>
            </w:pPr>
            <w:r>
              <w:rPr>
                <w:rFonts w:ascii="Trebuchet MS" w:hAnsi="Trebuchet MS" w:cs="Arial"/>
              </w:rPr>
              <w:t>Suggested that the Health &amp; Care Enterprise Committee have a joint meeting with the Food Committee.</w:t>
            </w:r>
          </w:p>
          <w:p w:rsidR="00C5414F" w:rsidRDefault="00C5414F" w:rsidP="0031432A">
            <w:pPr>
              <w:pStyle w:val="ListParagraph"/>
              <w:numPr>
                <w:ilvl w:val="0"/>
                <w:numId w:val="26"/>
              </w:numPr>
              <w:rPr>
                <w:rFonts w:ascii="Trebuchet MS" w:hAnsi="Trebuchet MS" w:cs="Arial"/>
              </w:rPr>
            </w:pPr>
            <w:r>
              <w:rPr>
                <w:rFonts w:ascii="Trebuchet MS" w:hAnsi="Trebuchet MS" w:cs="Arial"/>
              </w:rPr>
              <w:t>Company that has basic automation may move away from Greater Lincolnshire due to a skills shortage.</w:t>
            </w:r>
          </w:p>
          <w:p w:rsidR="00C5414F" w:rsidRDefault="00C5414F" w:rsidP="0031432A">
            <w:pPr>
              <w:pStyle w:val="ListParagraph"/>
              <w:numPr>
                <w:ilvl w:val="0"/>
                <w:numId w:val="26"/>
              </w:numPr>
              <w:rPr>
                <w:rFonts w:ascii="Trebuchet MS" w:hAnsi="Trebuchet MS" w:cs="Arial"/>
              </w:rPr>
            </w:pPr>
            <w:r>
              <w:rPr>
                <w:rFonts w:ascii="Trebuchet MS" w:hAnsi="Trebuchet MS" w:cs="Arial"/>
              </w:rPr>
              <w:t>Robotics – MC is discussing with banks to ensure that they understand the requirements of companies asking for assistance.</w:t>
            </w:r>
          </w:p>
          <w:p w:rsidR="00C5414F" w:rsidRPr="0031432A" w:rsidRDefault="00C5414F" w:rsidP="0031432A">
            <w:pPr>
              <w:pStyle w:val="ListParagraph"/>
              <w:numPr>
                <w:ilvl w:val="0"/>
                <w:numId w:val="26"/>
              </w:numPr>
              <w:rPr>
                <w:rFonts w:ascii="Trebuchet MS" w:hAnsi="Trebuchet MS" w:cs="Arial"/>
              </w:rPr>
            </w:pPr>
            <w:r>
              <w:rPr>
                <w:rFonts w:ascii="Trebuchet MS" w:hAnsi="Trebuchet MS" w:cs="Arial"/>
              </w:rPr>
              <w:t xml:space="preserve">SLF </w:t>
            </w:r>
            <w:r w:rsidR="00E91388">
              <w:rPr>
                <w:rFonts w:ascii="Trebuchet MS" w:hAnsi="Trebuchet MS" w:cs="Arial"/>
              </w:rPr>
              <w:t>has seen presentations put forward by companies for funding and was disappointed, stating that it is an aggressive market and they need to improve.  Asked if Growth Hub could assist companies on how to deal with major retailers.</w:t>
            </w:r>
          </w:p>
          <w:p w:rsidR="00CB3252" w:rsidRPr="008F1D81" w:rsidRDefault="008F1D81" w:rsidP="008F1D81">
            <w:pPr>
              <w:rPr>
                <w:rFonts w:ascii="Trebuchet MS" w:hAnsi="Trebuchet MS" w:cs="Arial"/>
                <w:b/>
                <w:u w:val="single"/>
              </w:rPr>
            </w:pPr>
            <w:r w:rsidRPr="008F1D81">
              <w:rPr>
                <w:rFonts w:ascii="Trebuchet MS" w:hAnsi="Trebuchet MS" w:cs="Arial"/>
                <w:b/>
                <w:u w:val="single"/>
              </w:rPr>
              <w:t>Actions</w:t>
            </w:r>
          </w:p>
          <w:p w:rsidR="00C8410D" w:rsidRDefault="008F1D81" w:rsidP="008F1D81">
            <w:pPr>
              <w:pStyle w:val="ListParagraph"/>
              <w:numPr>
                <w:ilvl w:val="0"/>
                <w:numId w:val="5"/>
              </w:numPr>
              <w:ind w:left="602" w:hanging="568"/>
              <w:rPr>
                <w:rFonts w:ascii="Trebuchet MS" w:hAnsi="Trebuchet MS" w:cs="Arial"/>
              </w:rPr>
            </w:pPr>
            <w:r>
              <w:rPr>
                <w:rFonts w:ascii="Trebuchet MS" w:hAnsi="Trebuchet MS" w:cs="Arial"/>
              </w:rPr>
              <w:t>Presentation to be circulated</w:t>
            </w:r>
            <w:r w:rsidR="00C8410D">
              <w:rPr>
                <w:rFonts w:ascii="Trebuchet MS" w:hAnsi="Trebuchet MS" w:cs="Arial"/>
              </w:rPr>
              <w:t xml:space="preserve"> and an updated strategy and action plan developed to support the discussion.</w:t>
            </w:r>
          </w:p>
          <w:p w:rsidR="008F1D81" w:rsidRPr="008F1D81" w:rsidRDefault="00C8410D" w:rsidP="008F1D81">
            <w:pPr>
              <w:pStyle w:val="ListParagraph"/>
              <w:numPr>
                <w:ilvl w:val="0"/>
                <w:numId w:val="5"/>
              </w:numPr>
              <w:ind w:left="602" w:hanging="568"/>
              <w:rPr>
                <w:rFonts w:ascii="Trebuchet MS" w:hAnsi="Trebuchet MS" w:cs="Arial"/>
              </w:rPr>
            </w:pPr>
            <w:r>
              <w:rPr>
                <w:rFonts w:ascii="Trebuchet MS" w:hAnsi="Trebuchet MS" w:cs="Arial"/>
              </w:rPr>
              <w:t>H and C and Food Boards holds a joint meeting to explore common areas</w:t>
            </w:r>
            <w:r w:rsidR="00F66896">
              <w:rPr>
                <w:rFonts w:ascii="Trebuchet MS" w:hAnsi="Trebuchet MS" w:cs="Arial"/>
              </w:rPr>
              <w:br/>
            </w:r>
          </w:p>
        </w:tc>
      </w:tr>
      <w:tr w:rsidR="0041054B" w:rsidRPr="00D04015" w:rsidTr="00246E8F">
        <w:tc>
          <w:tcPr>
            <w:tcW w:w="10065" w:type="dxa"/>
          </w:tcPr>
          <w:p w:rsidR="00F82173" w:rsidRDefault="00F66896" w:rsidP="00F66896">
            <w:pPr>
              <w:pStyle w:val="ListParagraph"/>
              <w:ind w:left="0"/>
              <w:rPr>
                <w:rFonts w:ascii="Trebuchet MS" w:hAnsi="Trebuchet MS" w:cs="Arial"/>
              </w:rPr>
            </w:pPr>
            <w:r w:rsidRPr="00F66896">
              <w:rPr>
                <w:rFonts w:ascii="Trebuchet MS" w:hAnsi="Trebuchet MS" w:cs="Arial"/>
                <w:b/>
              </w:rPr>
              <w:lastRenderedPageBreak/>
              <w:t>Lincolnshire Infrastructure Priorities (Papers 4 &amp; 4.1) – James Baty</w:t>
            </w:r>
          </w:p>
          <w:p w:rsidR="00F66896" w:rsidRDefault="00F66896" w:rsidP="00F66896">
            <w:pPr>
              <w:pStyle w:val="ListParagraph"/>
              <w:ind w:left="0"/>
              <w:rPr>
                <w:rFonts w:ascii="Trebuchet MS" w:hAnsi="Trebuchet MS" w:cs="Arial"/>
              </w:rPr>
            </w:pPr>
            <w:r>
              <w:rPr>
                <w:rFonts w:ascii="Trebuchet MS" w:hAnsi="Trebuchet MS" w:cs="Arial"/>
              </w:rPr>
              <w:t>Following the general election in December, Government has clearly stated that there will be a focus on development</w:t>
            </w:r>
            <w:r w:rsidR="00A2116B">
              <w:rPr>
                <w:rFonts w:ascii="Trebuchet MS" w:hAnsi="Trebuchet MS" w:cs="Arial"/>
              </w:rPr>
              <w:t xml:space="preserve"> in the Midlands and the North going forward.  Whilst the full extent and detail is not known until the Budget on the 11</w:t>
            </w:r>
            <w:r w:rsidR="00A2116B" w:rsidRPr="00A2116B">
              <w:rPr>
                <w:rFonts w:ascii="Trebuchet MS" w:hAnsi="Trebuchet MS" w:cs="Arial"/>
                <w:vertAlign w:val="superscript"/>
              </w:rPr>
              <w:t>th</w:t>
            </w:r>
            <w:r w:rsidR="00A2116B">
              <w:rPr>
                <w:rFonts w:ascii="Trebuchet MS" w:hAnsi="Trebuchet MS" w:cs="Arial"/>
              </w:rPr>
              <w:t xml:space="preserve"> March, the language and focus from Government presents an opportunity for Greater Lincolnshire to push forward with its near term infrastructure priorities, as well as presenting strong cases for longer term transformational infrastructure.</w:t>
            </w:r>
          </w:p>
          <w:p w:rsidR="00A2116B" w:rsidRDefault="00A2116B" w:rsidP="00F66896">
            <w:pPr>
              <w:pStyle w:val="ListParagraph"/>
              <w:ind w:left="0"/>
              <w:rPr>
                <w:rFonts w:ascii="Trebuchet MS" w:hAnsi="Trebuchet MS" w:cs="Arial"/>
              </w:rPr>
            </w:pPr>
          </w:p>
          <w:p w:rsidR="00A2116B" w:rsidRDefault="00A2116B" w:rsidP="00203A85">
            <w:pPr>
              <w:pStyle w:val="ListParagraph"/>
              <w:ind w:left="0"/>
              <w:rPr>
                <w:rFonts w:ascii="Trebuchet MS" w:hAnsi="Trebuchet MS" w:cs="Arial"/>
              </w:rPr>
            </w:pPr>
            <w:r>
              <w:rPr>
                <w:rFonts w:ascii="Trebuchet MS" w:hAnsi="Trebuchet MS" w:cs="Arial"/>
              </w:rPr>
              <w:t xml:space="preserve">During 2019, two major strategies were in development relating to the overall direction and vision for Greater Lincolnshire.  </w:t>
            </w:r>
            <w:proofErr w:type="gramStart"/>
            <w:r>
              <w:rPr>
                <w:rFonts w:ascii="Trebuchet MS" w:hAnsi="Trebuchet MS" w:cs="Arial"/>
              </w:rPr>
              <w:t>The  Local</w:t>
            </w:r>
            <w:proofErr w:type="gramEnd"/>
            <w:r>
              <w:rPr>
                <w:rFonts w:ascii="Trebuchet MS" w:hAnsi="Trebuchet MS" w:cs="Arial"/>
              </w:rPr>
              <w:t xml:space="preserve"> Industrial Strategy</w:t>
            </w:r>
            <w:r w:rsidR="00203A85">
              <w:rPr>
                <w:rFonts w:ascii="Trebuchet MS" w:hAnsi="Trebuchet MS" w:cs="Arial"/>
              </w:rPr>
              <w:t xml:space="preserve"> seeks to set out commitments between Greater Lincolnshire and Government in order to boost productivity by focusing on particular drivers of the local economy; whilst the Planning for Growth (</w:t>
            </w:r>
            <w:proofErr w:type="spellStart"/>
            <w:r w:rsidR="00203A85">
              <w:rPr>
                <w:rFonts w:ascii="Trebuchet MS" w:hAnsi="Trebuchet MS" w:cs="Arial"/>
              </w:rPr>
              <w:t>PfG</w:t>
            </w:r>
            <w:proofErr w:type="spellEnd"/>
            <w:r w:rsidR="00203A85">
              <w:rPr>
                <w:rFonts w:ascii="Trebuchet MS" w:hAnsi="Trebuchet MS" w:cs="Arial"/>
              </w:rPr>
              <w:t>) vision led by the Local Authorities served as a non-statutory spatial strategy developed by the local authorities within Greater Lincolnshire to maximise the spatial growth of the place through infrastructure led investment.</w:t>
            </w:r>
          </w:p>
          <w:p w:rsidR="00E014CB" w:rsidRDefault="00E014CB" w:rsidP="00203A85">
            <w:pPr>
              <w:pStyle w:val="ListParagraph"/>
              <w:ind w:left="0"/>
              <w:rPr>
                <w:rFonts w:ascii="Trebuchet MS" w:hAnsi="Trebuchet MS" w:cs="Arial"/>
              </w:rPr>
            </w:pPr>
          </w:p>
          <w:p w:rsidR="00E014CB" w:rsidRDefault="00E014CB" w:rsidP="00203A85">
            <w:pPr>
              <w:pStyle w:val="ListParagraph"/>
              <w:ind w:left="0"/>
              <w:rPr>
                <w:rFonts w:ascii="Trebuchet MS" w:hAnsi="Trebuchet MS" w:cs="Arial"/>
                <w:b/>
                <w:u w:val="single"/>
              </w:rPr>
            </w:pPr>
            <w:r w:rsidRPr="00E014CB">
              <w:rPr>
                <w:rFonts w:ascii="Trebuchet MS" w:hAnsi="Trebuchet MS" w:cs="Arial"/>
                <w:b/>
                <w:u w:val="single"/>
              </w:rPr>
              <w:t>Actions</w:t>
            </w:r>
          </w:p>
          <w:p w:rsidR="00E014CB" w:rsidRDefault="00E014CB" w:rsidP="00E014CB">
            <w:pPr>
              <w:pStyle w:val="ListParagraph"/>
              <w:numPr>
                <w:ilvl w:val="0"/>
                <w:numId w:val="5"/>
              </w:numPr>
              <w:ind w:left="602" w:hanging="568"/>
              <w:rPr>
                <w:rFonts w:ascii="Trebuchet MS" w:hAnsi="Trebuchet MS" w:cs="Arial"/>
              </w:rPr>
            </w:pPr>
            <w:r w:rsidRPr="00E014CB">
              <w:rPr>
                <w:rFonts w:ascii="Trebuchet MS" w:hAnsi="Trebuchet MS" w:cs="Arial"/>
              </w:rPr>
              <w:t>Sub</w:t>
            </w:r>
            <w:r>
              <w:rPr>
                <w:rFonts w:ascii="Trebuchet MS" w:hAnsi="Trebuchet MS" w:cs="Arial"/>
              </w:rPr>
              <w:t>mit a joint LEP/LA letter regarding infrastructure ask to Government before budget</w:t>
            </w:r>
          </w:p>
          <w:p w:rsidR="00E014CB" w:rsidRPr="00E014CB" w:rsidRDefault="00E014CB" w:rsidP="00E014CB">
            <w:pPr>
              <w:pStyle w:val="ListParagraph"/>
              <w:numPr>
                <w:ilvl w:val="0"/>
                <w:numId w:val="5"/>
              </w:numPr>
              <w:ind w:left="602" w:hanging="568"/>
              <w:rPr>
                <w:rFonts w:ascii="Trebuchet MS" w:hAnsi="Trebuchet MS" w:cs="Arial"/>
              </w:rPr>
            </w:pPr>
            <w:r>
              <w:rPr>
                <w:rFonts w:ascii="Trebuchet MS" w:hAnsi="Trebuchet MS" w:cs="Arial"/>
              </w:rPr>
              <w:t>Ask all partners to seek MPs support to investment in major infrastructure.</w:t>
            </w:r>
            <w:r>
              <w:rPr>
                <w:rFonts w:ascii="Trebuchet MS" w:hAnsi="Trebuchet MS" w:cs="Arial"/>
              </w:rPr>
              <w:br/>
            </w:r>
          </w:p>
        </w:tc>
      </w:tr>
      <w:tr w:rsidR="00F82173" w:rsidRPr="00D04015" w:rsidTr="00246E8F">
        <w:tc>
          <w:tcPr>
            <w:tcW w:w="10065" w:type="dxa"/>
          </w:tcPr>
          <w:p w:rsidR="0040568A" w:rsidRDefault="00E014CB" w:rsidP="00C228A7">
            <w:pPr>
              <w:rPr>
                <w:rFonts w:ascii="Trebuchet MS" w:hAnsi="Trebuchet MS" w:cs="Arial"/>
              </w:rPr>
            </w:pPr>
            <w:r w:rsidRPr="00E014CB">
              <w:rPr>
                <w:rFonts w:ascii="Trebuchet MS" w:hAnsi="Trebuchet MS" w:cs="Arial"/>
                <w:b/>
              </w:rPr>
              <w:t>LEP MP Engagement Plan Update (Paper 5) – James Baty</w:t>
            </w:r>
          </w:p>
          <w:p w:rsidR="00E014CB" w:rsidRDefault="00E014CB" w:rsidP="00C228A7">
            <w:pPr>
              <w:rPr>
                <w:rFonts w:ascii="Trebuchet MS" w:hAnsi="Trebuchet MS" w:cs="Arial"/>
              </w:rPr>
            </w:pPr>
            <w:r>
              <w:rPr>
                <w:rFonts w:ascii="Trebuchet MS" w:hAnsi="Trebuchet MS" w:cs="Arial"/>
              </w:rPr>
              <w:t>This provided an update to the MP Engagement Plan which was taken the Board meeting in January 209 in light of the changes both to Board Members and MPs.</w:t>
            </w:r>
            <w:r w:rsidR="00C8410D">
              <w:rPr>
                <w:rFonts w:ascii="Trebuchet MS" w:hAnsi="Trebuchet MS" w:cs="Arial"/>
              </w:rPr>
              <w:t xml:space="preserve">  The revised engagement plan was approved.</w:t>
            </w:r>
          </w:p>
          <w:p w:rsidR="00E014CB" w:rsidRDefault="00E014CB" w:rsidP="00C228A7">
            <w:pPr>
              <w:rPr>
                <w:rFonts w:ascii="Trebuchet MS" w:hAnsi="Trebuchet MS" w:cs="Arial"/>
              </w:rPr>
            </w:pPr>
          </w:p>
          <w:p w:rsidR="00E014CB" w:rsidRPr="00E014CB" w:rsidRDefault="00E014CB" w:rsidP="00C8410D">
            <w:pPr>
              <w:rPr>
                <w:rFonts w:ascii="Trebuchet MS" w:hAnsi="Trebuchet MS" w:cs="Arial"/>
              </w:rPr>
            </w:pPr>
          </w:p>
        </w:tc>
      </w:tr>
      <w:tr w:rsidR="00164597" w:rsidRPr="00D04015" w:rsidTr="00246E8F">
        <w:tc>
          <w:tcPr>
            <w:tcW w:w="10065" w:type="dxa"/>
          </w:tcPr>
          <w:p w:rsidR="00164597" w:rsidRDefault="00164597" w:rsidP="00C228A7">
            <w:pPr>
              <w:rPr>
                <w:rFonts w:ascii="Trebuchet MS" w:hAnsi="Trebuchet MS" w:cs="Arial"/>
              </w:rPr>
            </w:pPr>
            <w:r>
              <w:rPr>
                <w:rFonts w:ascii="Trebuchet MS" w:hAnsi="Trebuchet MS" w:cs="Arial"/>
                <w:b/>
              </w:rPr>
              <w:t>South Holland District Council (Item 6) – Presentation by Anna Graves and Cllr Nick Worth</w:t>
            </w:r>
          </w:p>
          <w:p w:rsidR="00164597" w:rsidRDefault="00164597" w:rsidP="00164597">
            <w:pPr>
              <w:pStyle w:val="ListParagraph"/>
              <w:numPr>
                <w:ilvl w:val="0"/>
                <w:numId w:val="29"/>
              </w:numPr>
              <w:ind w:left="602" w:hanging="602"/>
              <w:rPr>
                <w:rFonts w:ascii="Trebuchet MS" w:hAnsi="Trebuchet MS" w:cs="Arial"/>
              </w:rPr>
            </w:pPr>
            <w:r>
              <w:rPr>
                <w:rFonts w:ascii="Trebuchet MS" w:hAnsi="Trebuchet MS" w:cs="Arial"/>
              </w:rPr>
              <w:t xml:space="preserve">There are more than 4,000 companies in </w:t>
            </w:r>
            <w:proofErr w:type="spellStart"/>
            <w:r>
              <w:rPr>
                <w:rFonts w:ascii="Trebuchet MS" w:hAnsi="Trebuchet MS" w:cs="Arial"/>
              </w:rPr>
              <w:t>SouthHolland</w:t>
            </w:r>
            <w:proofErr w:type="spellEnd"/>
            <w:r>
              <w:rPr>
                <w:rFonts w:ascii="Trebuchet MS" w:hAnsi="Trebuchet MS" w:cs="Arial"/>
              </w:rPr>
              <w:t>, with 390 being established in 2017</w:t>
            </w:r>
            <w:r w:rsidR="00B6773E">
              <w:rPr>
                <w:rFonts w:ascii="Trebuchet MS" w:hAnsi="Trebuchet MS" w:cs="Arial"/>
              </w:rPr>
              <w:t xml:space="preserve"> and has the largest </w:t>
            </w:r>
            <w:proofErr w:type="spellStart"/>
            <w:r w:rsidR="00B6773E">
              <w:rPr>
                <w:rFonts w:ascii="Trebuchet MS" w:hAnsi="Trebuchet MS" w:cs="Arial"/>
              </w:rPr>
              <w:t>agri</w:t>
            </w:r>
            <w:proofErr w:type="spellEnd"/>
            <w:r w:rsidR="00B6773E">
              <w:rPr>
                <w:rFonts w:ascii="Trebuchet MS" w:hAnsi="Trebuchet MS" w:cs="Arial"/>
              </w:rPr>
              <w:t>-food cluster in the UK.</w:t>
            </w:r>
          </w:p>
          <w:p w:rsidR="00B6773E" w:rsidRDefault="00B6773E" w:rsidP="00164597">
            <w:pPr>
              <w:pStyle w:val="ListParagraph"/>
              <w:numPr>
                <w:ilvl w:val="0"/>
                <w:numId w:val="29"/>
              </w:numPr>
              <w:ind w:left="602" w:hanging="602"/>
              <w:rPr>
                <w:rFonts w:ascii="Trebuchet MS" w:hAnsi="Trebuchet MS" w:cs="Arial"/>
              </w:rPr>
            </w:pPr>
            <w:r>
              <w:rPr>
                <w:rFonts w:ascii="Trebuchet MS" w:hAnsi="Trebuchet MS" w:cs="Arial"/>
              </w:rPr>
              <w:t>Key challenges are around workforce supply and remaining competitive economically with elsewhere in the UK.  Some of the larger companies have been working on automation in order to keep competitive.</w:t>
            </w:r>
          </w:p>
          <w:p w:rsidR="00B6773E" w:rsidRDefault="00B6773E" w:rsidP="00164597">
            <w:pPr>
              <w:pStyle w:val="ListParagraph"/>
              <w:numPr>
                <w:ilvl w:val="0"/>
                <w:numId w:val="29"/>
              </w:numPr>
              <w:ind w:left="602" w:hanging="602"/>
              <w:rPr>
                <w:rFonts w:ascii="Trebuchet MS" w:hAnsi="Trebuchet MS" w:cs="Arial"/>
              </w:rPr>
            </w:pPr>
            <w:r>
              <w:rPr>
                <w:rFonts w:ascii="Trebuchet MS" w:hAnsi="Trebuchet MS" w:cs="Arial"/>
              </w:rPr>
              <w:t>South Holland District Council hold Business Breakfasts to which business are invited and encouraged to be proactive.</w:t>
            </w:r>
          </w:p>
          <w:p w:rsidR="00F24A3A" w:rsidRDefault="00F24A3A" w:rsidP="00164597">
            <w:pPr>
              <w:pStyle w:val="ListParagraph"/>
              <w:numPr>
                <w:ilvl w:val="0"/>
                <w:numId w:val="29"/>
              </w:numPr>
              <w:ind w:left="602" w:hanging="602"/>
              <w:rPr>
                <w:rFonts w:ascii="Trebuchet MS" w:hAnsi="Trebuchet MS" w:cs="Arial"/>
              </w:rPr>
            </w:pPr>
            <w:r>
              <w:rPr>
                <w:rFonts w:ascii="Trebuchet MS" w:hAnsi="Trebuchet MS" w:cs="Arial"/>
              </w:rPr>
              <w:t xml:space="preserve">South Holland District Council is an "Open for Business" Council and can approve planning to </w:t>
            </w:r>
            <w:r>
              <w:rPr>
                <w:rFonts w:ascii="Trebuchet MS" w:hAnsi="Trebuchet MS" w:cs="Arial"/>
              </w:rPr>
              <w:lastRenderedPageBreak/>
              <w:t>delivery of projects in 12 months.</w:t>
            </w:r>
          </w:p>
          <w:p w:rsidR="00F24A3A" w:rsidRDefault="00141BC4" w:rsidP="00164597">
            <w:pPr>
              <w:pStyle w:val="ListParagraph"/>
              <w:numPr>
                <w:ilvl w:val="0"/>
                <w:numId w:val="29"/>
              </w:numPr>
              <w:ind w:left="602" w:hanging="602"/>
              <w:rPr>
                <w:rFonts w:ascii="Trebuchet MS" w:hAnsi="Trebuchet MS" w:cs="Arial"/>
              </w:rPr>
            </w:pPr>
            <w:r>
              <w:rPr>
                <w:rFonts w:ascii="Trebuchet MS" w:hAnsi="Trebuchet MS" w:cs="Arial"/>
              </w:rPr>
              <w:t xml:space="preserve">South Holland District Council often </w:t>
            </w:r>
            <w:proofErr w:type="gramStart"/>
            <w:r>
              <w:rPr>
                <w:rFonts w:ascii="Trebuchet MS" w:hAnsi="Trebuchet MS" w:cs="Arial"/>
              </w:rPr>
              <w:t>work</w:t>
            </w:r>
            <w:proofErr w:type="gramEnd"/>
            <w:r>
              <w:rPr>
                <w:rFonts w:ascii="Trebuchet MS" w:hAnsi="Trebuchet MS" w:cs="Arial"/>
              </w:rPr>
              <w:t xml:space="preserve"> with authorities to the south and east on joint projects.</w:t>
            </w:r>
          </w:p>
          <w:p w:rsidR="00141BC4" w:rsidRDefault="00141BC4" w:rsidP="00164597">
            <w:pPr>
              <w:pStyle w:val="ListParagraph"/>
              <w:numPr>
                <w:ilvl w:val="0"/>
                <w:numId w:val="29"/>
              </w:numPr>
              <w:ind w:left="602" w:hanging="602"/>
              <w:rPr>
                <w:rFonts w:ascii="Trebuchet MS" w:hAnsi="Trebuchet MS" w:cs="Arial"/>
              </w:rPr>
            </w:pPr>
            <w:r>
              <w:rPr>
                <w:rFonts w:ascii="Trebuchet MS" w:hAnsi="Trebuchet MS" w:cs="Arial"/>
              </w:rPr>
              <w:t>They also have strong connections with the Netherlands (flower business), France and Italy.  They are looking at the Netherlands at business/family levels.</w:t>
            </w:r>
          </w:p>
          <w:p w:rsidR="00141BC4" w:rsidRDefault="00141BC4" w:rsidP="009D76D5">
            <w:pPr>
              <w:pStyle w:val="ListParagraph"/>
              <w:numPr>
                <w:ilvl w:val="0"/>
                <w:numId w:val="29"/>
              </w:numPr>
              <w:ind w:left="602" w:hanging="602"/>
              <w:rPr>
                <w:rFonts w:ascii="Trebuchet MS" w:hAnsi="Trebuchet MS" w:cs="Arial"/>
              </w:rPr>
            </w:pPr>
            <w:r>
              <w:rPr>
                <w:rFonts w:ascii="Trebuchet MS" w:hAnsi="Trebuchet MS" w:cs="Arial"/>
              </w:rPr>
              <w:t>The key projects, economic priorities and opportunities are</w:t>
            </w:r>
            <w:proofErr w:type="gramStart"/>
            <w:r>
              <w:rPr>
                <w:rFonts w:ascii="Trebuchet MS" w:hAnsi="Trebuchet MS" w:cs="Arial"/>
              </w:rPr>
              <w:t>:</w:t>
            </w:r>
            <w:proofErr w:type="gramEnd"/>
            <w:r>
              <w:rPr>
                <w:rFonts w:ascii="Trebuchet MS" w:hAnsi="Trebuchet MS" w:cs="Arial"/>
              </w:rPr>
              <w:br/>
              <w:t>-  Food Enterprise Zone for technology, skills innovation and including business support</w:t>
            </w:r>
            <w:r w:rsidR="009D76D5">
              <w:rPr>
                <w:rFonts w:ascii="Trebuchet MS" w:hAnsi="Trebuchet MS" w:cs="Arial"/>
              </w:rPr>
              <w:t xml:space="preserve"> for</w:t>
            </w:r>
            <w:r w:rsidR="009D76D5">
              <w:rPr>
                <w:rFonts w:ascii="Trebuchet MS" w:hAnsi="Trebuchet MS" w:cs="Arial"/>
              </w:rPr>
              <w:br/>
              <w:t xml:space="preserve">   50/60 small businesses.</w:t>
            </w:r>
            <w:r>
              <w:rPr>
                <w:rFonts w:ascii="Trebuchet MS" w:hAnsi="Trebuchet MS" w:cs="Arial"/>
              </w:rPr>
              <w:br/>
              <w:t>-  S</w:t>
            </w:r>
            <w:r w:rsidR="009D76D5">
              <w:rPr>
                <w:rFonts w:ascii="Trebuchet MS" w:hAnsi="Trebuchet MS" w:cs="Arial"/>
              </w:rPr>
              <w:t>palding</w:t>
            </w:r>
            <w:r>
              <w:rPr>
                <w:rFonts w:ascii="Trebuchet MS" w:hAnsi="Trebuchet MS" w:cs="Arial"/>
              </w:rPr>
              <w:t xml:space="preserve"> Western Relief Road, which will </w:t>
            </w:r>
            <w:r w:rsidR="009D76D5">
              <w:rPr>
                <w:rFonts w:ascii="Trebuchet MS" w:hAnsi="Trebuchet MS" w:cs="Arial"/>
              </w:rPr>
              <w:t>prevent freight trains splitting the town in half</w:t>
            </w:r>
            <w:r w:rsidR="009D76D5">
              <w:rPr>
                <w:rFonts w:ascii="Trebuchet MS" w:hAnsi="Trebuchet MS" w:cs="Arial"/>
              </w:rPr>
              <w:br/>
              <w:t xml:space="preserve">   and is also key to housing in Spalding and </w:t>
            </w:r>
            <w:proofErr w:type="spellStart"/>
            <w:r w:rsidR="009D76D5">
              <w:rPr>
                <w:rFonts w:ascii="Trebuchet MS" w:hAnsi="Trebuchet MS" w:cs="Arial"/>
              </w:rPr>
              <w:t>Holbeach</w:t>
            </w:r>
            <w:proofErr w:type="spellEnd"/>
            <w:r w:rsidR="009D76D5">
              <w:rPr>
                <w:rFonts w:ascii="Trebuchet MS" w:hAnsi="Trebuchet MS" w:cs="Arial"/>
              </w:rPr>
              <w:t>.</w:t>
            </w:r>
          </w:p>
          <w:p w:rsidR="004E2CEC" w:rsidRDefault="004E2CEC" w:rsidP="004E2CEC">
            <w:pPr>
              <w:rPr>
                <w:rFonts w:ascii="Trebuchet MS" w:hAnsi="Trebuchet MS" w:cs="Arial"/>
              </w:rPr>
            </w:pPr>
          </w:p>
          <w:p w:rsidR="00C84F28" w:rsidRPr="00C84F28" w:rsidRDefault="00C84F28" w:rsidP="00C84F28">
            <w:pPr>
              <w:rPr>
                <w:rFonts w:ascii="Trebuchet MS" w:hAnsi="Trebuchet MS" w:cs="Arial"/>
              </w:rPr>
            </w:pPr>
          </w:p>
        </w:tc>
      </w:tr>
      <w:tr w:rsidR="00C84F28" w:rsidRPr="00D04015" w:rsidTr="00246E8F">
        <w:tc>
          <w:tcPr>
            <w:tcW w:w="10065" w:type="dxa"/>
          </w:tcPr>
          <w:p w:rsidR="00C84F28" w:rsidRDefault="00C84F28" w:rsidP="00C228A7">
            <w:pPr>
              <w:rPr>
                <w:rFonts w:ascii="Trebuchet MS" w:hAnsi="Trebuchet MS" w:cs="Arial"/>
                <w:b/>
              </w:rPr>
            </w:pPr>
            <w:r>
              <w:rPr>
                <w:rFonts w:ascii="Trebuchet MS" w:hAnsi="Trebuchet MS" w:cs="Arial"/>
                <w:b/>
              </w:rPr>
              <w:lastRenderedPageBreak/>
              <w:t>Close of meeting</w:t>
            </w:r>
          </w:p>
          <w:p w:rsidR="00C84F28" w:rsidRDefault="00C84F28" w:rsidP="00C228A7">
            <w:pPr>
              <w:rPr>
                <w:rFonts w:ascii="Trebuchet MS" w:hAnsi="Trebuchet MS" w:cs="Arial"/>
                <w:b/>
              </w:rPr>
            </w:pPr>
          </w:p>
        </w:tc>
      </w:tr>
      <w:tr w:rsidR="00C84F28" w:rsidRPr="00D04015" w:rsidTr="00246E8F">
        <w:tc>
          <w:tcPr>
            <w:tcW w:w="10065" w:type="dxa"/>
          </w:tcPr>
          <w:p w:rsidR="00C84F28" w:rsidRDefault="00C84F28" w:rsidP="00C228A7">
            <w:pPr>
              <w:rPr>
                <w:rFonts w:ascii="Trebuchet MS" w:hAnsi="Trebuchet MS" w:cs="Arial"/>
                <w:b/>
              </w:rPr>
            </w:pPr>
          </w:p>
          <w:p w:rsidR="00C84F28" w:rsidRDefault="00C84F28" w:rsidP="00C228A7">
            <w:pPr>
              <w:rPr>
                <w:rFonts w:ascii="Trebuchet MS" w:hAnsi="Trebuchet MS" w:cs="Arial"/>
                <w:b/>
              </w:rPr>
            </w:pPr>
            <w:r>
              <w:rPr>
                <w:rFonts w:ascii="Trebuchet MS" w:hAnsi="Trebuchet MS" w:cs="Arial"/>
                <w:b/>
              </w:rPr>
              <w:t>Date of next meeting:  20</w:t>
            </w:r>
            <w:r w:rsidRPr="00C84F28">
              <w:rPr>
                <w:rFonts w:ascii="Trebuchet MS" w:hAnsi="Trebuchet MS" w:cs="Arial"/>
                <w:b/>
                <w:vertAlign w:val="superscript"/>
              </w:rPr>
              <w:t>th</w:t>
            </w:r>
            <w:r>
              <w:rPr>
                <w:rFonts w:ascii="Trebuchet MS" w:hAnsi="Trebuchet MS" w:cs="Arial"/>
                <w:b/>
              </w:rPr>
              <w:t xml:space="preserve"> March 2020 (venue to be confirmed)</w:t>
            </w:r>
          </w:p>
        </w:tc>
      </w:tr>
    </w:tbl>
    <w:p w:rsidR="00FC680D" w:rsidRPr="00D04015" w:rsidRDefault="00FC680D">
      <w:pPr>
        <w:rPr>
          <w:rFonts w:ascii="Trebuchet MS" w:hAnsi="Trebuchet MS"/>
        </w:rPr>
      </w:pPr>
    </w:p>
    <w:sectPr w:rsidR="00FC680D" w:rsidRPr="00D0401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95A" w:rsidRDefault="00E5795A" w:rsidP="00D4396E">
      <w:pPr>
        <w:spacing w:after="0" w:line="240" w:lineRule="auto"/>
      </w:pPr>
      <w:r>
        <w:separator/>
      </w:r>
    </w:p>
  </w:endnote>
  <w:endnote w:type="continuationSeparator" w:id="0">
    <w:p w:rsidR="00E5795A" w:rsidRDefault="00E5795A" w:rsidP="00D4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40868"/>
      <w:docPartObj>
        <w:docPartGallery w:val="Page Numbers (Bottom of Page)"/>
        <w:docPartUnique/>
      </w:docPartObj>
    </w:sdtPr>
    <w:sdtEndPr>
      <w:rPr>
        <w:color w:val="808080" w:themeColor="background1" w:themeShade="80"/>
        <w:spacing w:val="60"/>
      </w:rPr>
    </w:sdtEndPr>
    <w:sdtContent>
      <w:p w:rsidR="00D4396E" w:rsidRDefault="00D4396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83BFB" w:rsidRPr="00B83BFB">
          <w:rPr>
            <w:b/>
            <w:bCs/>
            <w:noProof/>
          </w:rPr>
          <w:t>2</w:t>
        </w:r>
        <w:r>
          <w:rPr>
            <w:b/>
            <w:bCs/>
            <w:noProof/>
          </w:rPr>
          <w:fldChar w:fldCharType="end"/>
        </w:r>
        <w:r>
          <w:rPr>
            <w:b/>
            <w:bCs/>
          </w:rPr>
          <w:t xml:space="preserve"> | </w:t>
        </w:r>
        <w:r>
          <w:rPr>
            <w:color w:val="808080" w:themeColor="background1" w:themeShade="80"/>
            <w:spacing w:val="60"/>
          </w:rPr>
          <w:t>Page</w:t>
        </w:r>
      </w:p>
    </w:sdtContent>
  </w:sdt>
  <w:p w:rsidR="00D4396E" w:rsidRDefault="00D43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95A" w:rsidRDefault="00E5795A" w:rsidP="00D4396E">
      <w:pPr>
        <w:spacing w:after="0" w:line="240" w:lineRule="auto"/>
      </w:pPr>
      <w:r>
        <w:separator/>
      </w:r>
    </w:p>
  </w:footnote>
  <w:footnote w:type="continuationSeparator" w:id="0">
    <w:p w:rsidR="00E5795A" w:rsidRDefault="00E5795A" w:rsidP="00D43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8756"/>
      <w:docPartObj>
        <w:docPartGallery w:val="Watermarks"/>
        <w:docPartUnique/>
      </w:docPartObj>
    </w:sdtPr>
    <w:sdtEndPr/>
    <w:sdtContent>
      <w:p w:rsidR="00A53085" w:rsidRDefault="00B83BFB">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73D"/>
    <w:multiLevelType w:val="hybridMultilevel"/>
    <w:tmpl w:val="D99A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42CB6"/>
    <w:multiLevelType w:val="hybridMultilevel"/>
    <w:tmpl w:val="1F3472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20053"/>
    <w:multiLevelType w:val="hybridMultilevel"/>
    <w:tmpl w:val="16EEE6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1B59C4"/>
    <w:multiLevelType w:val="hybridMultilevel"/>
    <w:tmpl w:val="E64817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C307A9"/>
    <w:multiLevelType w:val="hybridMultilevel"/>
    <w:tmpl w:val="61CC6094"/>
    <w:lvl w:ilvl="0" w:tplc="943669F6">
      <w:numFmt w:val="bullet"/>
      <w:lvlText w:val="-"/>
      <w:lvlJc w:val="left"/>
      <w:pPr>
        <w:ind w:left="1080" w:hanging="360"/>
      </w:pPr>
      <w:rPr>
        <w:rFonts w:ascii="Trebuchet MS" w:eastAsiaTheme="minorHAnsi"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9FE5F6D"/>
    <w:multiLevelType w:val="hybridMultilevel"/>
    <w:tmpl w:val="40DE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E63193"/>
    <w:multiLevelType w:val="hybridMultilevel"/>
    <w:tmpl w:val="29E0CA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565A2E"/>
    <w:multiLevelType w:val="hybridMultilevel"/>
    <w:tmpl w:val="DC2AB8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8A2822"/>
    <w:multiLevelType w:val="hybridMultilevel"/>
    <w:tmpl w:val="B8DC5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3E0E0D"/>
    <w:multiLevelType w:val="hybridMultilevel"/>
    <w:tmpl w:val="E7CE50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D960CA8"/>
    <w:multiLevelType w:val="hybridMultilevel"/>
    <w:tmpl w:val="527A9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4C2440"/>
    <w:multiLevelType w:val="hybridMultilevel"/>
    <w:tmpl w:val="DD4642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9061D9"/>
    <w:multiLevelType w:val="hybridMultilevel"/>
    <w:tmpl w:val="0AA003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475EF5"/>
    <w:multiLevelType w:val="hybridMultilevel"/>
    <w:tmpl w:val="633EA5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4E6E92"/>
    <w:multiLevelType w:val="hybridMultilevel"/>
    <w:tmpl w:val="6038A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560543"/>
    <w:multiLevelType w:val="hybridMultilevel"/>
    <w:tmpl w:val="1A406F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2C6A4D"/>
    <w:multiLevelType w:val="hybridMultilevel"/>
    <w:tmpl w:val="97AE5A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402B4B"/>
    <w:multiLevelType w:val="hybridMultilevel"/>
    <w:tmpl w:val="2A78C9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AF74FD"/>
    <w:multiLevelType w:val="hybridMultilevel"/>
    <w:tmpl w:val="CE18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240107"/>
    <w:multiLevelType w:val="hybridMultilevel"/>
    <w:tmpl w:val="41303C8C"/>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20">
    <w:nsid w:val="50132FA3"/>
    <w:multiLevelType w:val="hybridMultilevel"/>
    <w:tmpl w:val="82A0BE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3321B"/>
    <w:multiLevelType w:val="hybridMultilevel"/>
    <w:tmpl w:val="E84C43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605C9"/>
    <w:multiLevelType w:val="hybridMultilevel"/>
    <w:tmpl w:val="2454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A1701B"/>
    <w:multiLevelType w:val="hybridMultilevel"/>
    <w:tmpl w:val="05806E76"/>
    <w:lvl w:ilvl="0" w:tplc="927656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A60BB6"/>
    <w:multiLevelType w:val="hybridMultilevel"/>
    <w:tmpl w:val="E8C20E08"/>
    <w:lvl w:ilvl="0" w:tplc="927656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4B2339"/>
    <w:multiLevelType w:val="hybridMultilevel"/>
    <w:tmpl w:val="E35CFB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53770A"/>
    <w:multiLevelType w:val="hybridMultilevel"/>
    <w:tmpl w:val="2FAC5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DC3B80"/>
    <w:multiLevelType w:val="hybridMultilevel"/>
    <w:tmpl w:val="458EDE4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7194C7B"/>
    <w:multiLevelType w:val="hybridMultilevel"/>
    <w:tmpl w:val="E39C9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A240DBB"/>
    <w:multiLevelType w:val="hybridMultilevel"/>
    <w:tmpl w:val="05DC0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5D02F5"/>
    <w:multiLevelType w:val="hybridMultilevel"/>
    <w:tmpl w:val="394A42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17"/>
  </w:num>
  <w:num w:numId="4">
    <w:abstractNumId w:val="20"/>
  </w:num>
  <w:num w:numId="5">
    <w:abstractNumId w:val="27"/>
  </w:num>
  <w:num w:numId="6">
    <w:abstractNumId w:val="7"/>
  </w:num>
  <w:num w:numId="7">
    <w:abstractNumId w:val="0"/>
  </w:num>
  <w:num w:numId="8">
    <w:abstractNumId w:val="3"/>
  </w:num>
  <w:num w:numId="9">
    <w:abstractNumId w:val="30"/>
  </w:num>
  <w:num w:numId="10">
    <w:abstractNumId w:val="24"/>
  </w:num>
  <w:num w:numId="11">
    <w:abstractNumId w:val="23"/>
  </w:num>
  <w:num w:numId="12">
    <w:abstractNumId w:val="12"/>
  </w:num>
  <w:num w:numId="13">
    <w:abstractNumId w:val="13"/>
  </w:num>
  <w:num w:numId="14">
    <w:abstractNumId w:val="2"/>
  </w:num>
  <w:num w:numId="15">
    <w:abstractNumId w:val="28"/>
  </w:num>
  <w:num w:numId="16">
    <w:abstractNumId w:val="15"/>
  </w:num>
  <w:num w:numId="17">
    <w:abstractNumId w:val="18"/>
  </w:num>
  <w:num w:numId="18">
    <w:abstractNumId w:val="21"/>
  </w:num>
  <w:num w:numId="19">
    <w:abstractNumId w:val="11"/>
  </w:num>
  <w:num w:numId="20">
    <w:abstractNumId w:val="14"/>
  </w:num>
  <w:num w:numId="21">
    <w:abstractNumId w:val="26"/>
  </w:num>
  <w:num w:numId="22">
    <w:abstractNumId w:val="1"/>
  </w:num>
  <w:num w:numId="23">
    <w:abstractNumId w:val="8"/>
  </w:num>
  <w:num w:numId="24">
    <w:abstractNumId w:val="4"/>
  </w:num>
  <w:num w:numId="25">
    <w:abstractNumId w:val="10"/>
  </w:num>
  <w:num w:numId="26">
    <w:abstractNumId w:val="5"/>
  </w:num>
  <w:num w:numId="27">
    <w:abstractNumId w:val="6"/>
  </w:num>
  <w:num w:numId="28">
    <w:abstractNumId w:val="9"/>
  </w:num>
  <w:num w:numId="29">
    <w:abstractNumId w:val="16"/>
  </w:num>
  <w:num w:numId="30">
    <w:abstractNumId w:val="22"/>
  </w:num>
  <w:num w:numId="3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90"/>
    <w:rsid w:val="000025E2"/>
    <w:rsid w:val="00020447"/>
    <w:rsid w:val="000225FB"/>
    <w:rsid w:val="000302EB"/>
    <w:rsid w:val="000309AC"/>
    <w:rsid w:val="00037DB7"/>
    <w:rsid w:val="000412DF"/>
    <w:rsid w:val="000418C3"/>
    <w:rsid w:val="000429B0"/>
    <w:rsid w:val="00061814"/>
    <w:rsid w:val="00071FC6"/>
    <w:rsid w:val="0007239F"/>
    <w:rsid w:val="00074C26"/>
    <w:rsid w:val="00074E77"/>
    <w:rsid w:val="00077335"/>
    <w:rsid w:val="00093600"/>
    <w:rsid w:val="000950BF"/>
    <w:rsid w:val="000966B5"/>
    <w:rsid w:val="000A558C"/>
    <w:rsid w:val="000A5F3D"/>
    <w:rsid w:val="000B034A"/>
    <w:rsid w:val="000B03FF"/>
    <w:rsid w:val="000B0534"/>
    <w:rsid w:val="000B202B"/>
    <w:rsid w:val="000B27CD"/>
    <w:rsid w:val="000D396E"/>
    <w:rsid w:val="000D7161"/>
    <w:rsid w:val="000D7C75"/>
    <w:rsid w:val="000E3182"/>
    <w:rsid w:val="000E61B1"/>
    <w:rsid w:val="000E6BBC"/>
    <w:rsid w:val="000F13D7"/>
    <w:rsid w:val="000F40A0"/>
    <w:rsid w:val="000F40AB"/>
    <w:rsid w:val="00103603"/>
    <w:rsid w:val="00111776"/>
    <w:rsid w:val="001161D8"/>
    <w:rsid w:val="00121BCC"/>
    <w:rsid w:val="00124B32"/>
    <w:rsid w:val="001252D4"/>
    <w:rsid w:val="0013059B"/>
    <w:rsid w:val="001312A3"/>
    <w:rsid w:val="00136591"/>
    <w:rsid w:val="001369E3"/>
    <w:rsid w:val="00141BC4"/>
    <w:rsid w:val="00146457"/>
    <w:rsid w:val="001529C7"/>
    <w:rsid w:val="00156CF6"/>
    <w:rsid w:val="00164597"/>
    <w:rsid w:val="00167B08"/>
    <w:rsid w:val="00174E33"/>
    <w:rsid w:val="00175FBB"/>
    <w:rsid w:val="00186869"/>
    <w:rsid w:val="0019476E"/>
    <w:rsid w:val="001A16E4"/>
    <w:rsid w:val="001A27A6"/>
    <w:rsid w:val="001A64C4"/>
    <w:rsid w:val="001A6BDC"/>
    <w:rsid w:val="001B3051"/>
    <w:rsid w:val="001B5EF2"/>
    <w:rsid w:val="001C184B"/>
    <w:rsid w:val="001C26E8"/>
    <w:rsid w:val="001C70C0"/>
    <w:rsid w:val="001D0CFE"/>
    <w:rsid w:val="001D1DD6"/>
    <w:rsid w:val="001D57FC"/>
    <w:rsid w:val="001E1092"/>
    <w:rsid w:val="001E4C02"/>
    <w:rsid w:val="001E519E"/>
    <w:rsid w:val="001E5FFE"/>
    <w:rsid w:val="001F3B68"/>
    <w:rsid w:val="00202753"/>
    <w:rsid w:val="00203A85"/>
    <w:rsid w:val="00211637"/>
    <w:rsid w:val="0021426C"/>
    <w:rsid w:val="002234A2"/>
    <w:rsid w:val="002339BA"/>
    <w:rsid w:val="0023581B"/>
    <w:rsid w:val="0024171C"/>
    <w:rsid w:val="00244D9E"/>
    <w:rsid w:val="002508FC"/>
    <w:rsid w:val="00253AC0"/>
    <w:rsid w:val="00263E72"/>
    <w:rsid w:val="00265F4D"/>
    <w:rsid w:val="0028267E"/>
    <w:rsid w:val="002859F7"/>
    <w:rsid w:val="00290BFD"/>
    <w:rsid w:val="00293AD1"/>
    <w:rsid w:val="002965A4"/>
    <w:rsid w:val="00296FFF"/>
    <w:rsid w:val="002A26EE"/>
    <w:rsid w:val="002A5ACB"/>
    <w:rsid w:val="002A6C09"/>
    <w:rsid w:val="002B2A9A"/>
    <w:rsid w:val="002B3AAA"/>
    <w:rsid w:val="002B573A"/>
    <w:rsid w:val="002C0124"/>
    <w:rsid w:val="002C59E0"/>
    <w:rsid w:val="002D7F6B"/>
    <w:rsid w:val="002E72F2"/>
    <w:rsid w:val="002F08B6"/>
    <w:rsid w:val="002F111C"/>
    <w:rsid w:val="002F3821"/>
    <w:rsid w:val="002F3864"/>
    <w:rsid w:val="002F4146"/>
    <w:rsid w:val="00303618"/>
    <w:rsid w:val="00304C1D"/>
    <w:rsid w:val="0031432A"/>
    <w:rsid w:val="0032084F"/>
    <w:rsid w:val="00326954"/>
    <w:rsid w:val="003278BA"/>
    <w:rsid w:val="00337366"/>
    <w:rsid w:val="003410C9"/>
    <w:rsid w:val="003437E7"/>
    <w:rsid w:val="00345D92"/>
    <w:rsid w:val="00351161"/>
    <w:rsid w:val="00351D34"/>
    <w:rsid w:val="00352368"/>
    <w:rsid w:val="0035401D"/>
    <w:rsid w:val="00361B4E"/>
    <w:rsid w:val="00361BE0"/>
    <w:rsid w:val="003818BD"/>
    <w:rsid w:val="00383BC4"/>
    <w:rsid w:val="0039279D"/>
    <w:rsid w:val="00393AF3"/>
    <w:rsid w:val="003A401A"/>
    <w:rsid w:val="003B0943"/>
    <w:rsid w:val="003B630E"/>
    <w:rsid w:val="003C1C9E"/>
    <w:rsid w:val="003C3A14"/>
    <w:rsid w:val="003C3B99"/>
    <w:rsid w:val="003C774C"/>
    <w:rsid w:val="003D3348"/>
    <w:rsid w:val="003D6446"/>
    <w:rsid w:val="003D730F"/>
    <w:rsid w:val="003E0DC3"/>
    <w:rsid w:val="003E2AAB"/>
    <w:rsid w:val="003E6245"/>
    <w:rsid w:val="0040568A"/>
    <w:rsid w:val="004062CE"/>
    <w:rsid w:val="0041054B"/>
    <w:rsid w:val="00414E82"/>
    <w:rsid w:val="00420813"/>
    <w:rsid w:val="00421063"/>
    <w:rsid w:val="00422BAE"/>
    <w:rsid w:val="00430469"/>
    <w:rsid w:val="00433390"/>
    <w:rsid w:val="0045271C"/>
    <w:rsid w:val="0045296B"/>
    <w:rsid w:val="00452B84"/>
    <w:rsid w:val="0045382E"/>
    <w:rsid w:val="00455086"/>
    <w:rsid w:val="00456829"/>
    <w:rsid w:val="00463483"/>
    <w:rsid w:val="00470D1E"/>
    <w:rsid w:val="00481E2C"/>
    <w:rsid w:val="004871CA"/>
    <w:rsid w:val="0049064A"/>
    <w:rsid w:val="004A6571"/>
    <w:rsid w:val="004B4225"/>
    <w:rsid w:val="004B455C"/>
    <w:rsid w:val="004C3B5D"/>
    <w:rsid w:val="004D2E72"/>
    <w:rsid w:val="004D61F3"/>
    <w:rsid w:val="004E09A3"/>
    <w:rsid w:val="004E09A4"/>
    <w:rsid w:val="004E2CEC"/>
    <w:rsid w:val="004F3BEA"/>
    <w:rsid w:val="00501202"/>
    <w:rsid w:val="005117B7"/>
    <w:rsid w:val="00514709"/>
    <w:rsid w:val="00514CB2"/>
    <w:rsid w:val="00516A23"/>
    <w:rsid w:val="00517378"/>
    <w:rsid w:val="00517D12"/>
    <w:rsid w:val="0052259A"/>
    <w:rsid w:val="00526AC4"/>
    <w:rsid w:val="00532DC3"/>
    <w:rsid w:val="0054241E"/>
    <w:rsid w:val="00544E9C"/>
    <w:rsid w:val="005452DA"/>
    <w:rsid w:val="005463EA"/>
    <w:rsid w:val="00554456"/>
    <w:rsid w:val="00561F2D"/>
    <w:rsid w:val="00565EAA"/>
    <w:rsid w:val="00570CE7"/>
    <w:rsid w:val="0057421F"/>
    <w:rsid w:val="00574F6C"/>
    <w:rsid w:val="00576A24"/>
    <w:rsid w:val="00581366"/>
    <w:rsid w:val="00582409"/>
    <w:rsid w:val="00585B32"/>
    <w:rsid w:val="00585E01"/>
    <w:rsid w:val="00591693"/>
    <w:rsid w:val="005B7ADF"/>
    <w:rsid w:val="005B7B7E"/>
    <w:rsid w:val="005C2B94"/>
    <w:rsid w:val="005C3CF2"/>
    <w:rsid w:val="005C3CF6"/>
    <w:rsid w:val="005C499D"/>
    <w:rsid w:val="005D2CC6"/>
    <w:rsid w:val="005D6DDE"/>
    <w:rsid w:val="005E2A9D"/>
    <w:rsid w:val="005F2366"/>
    <w:rsid w:val="00603931"/>
    <w:rsid w:val="006117DF"/>
    <w:rsid w:val="00615500"/>
    <w:rsid w:val="006229AD"/>
    <w:rsid w:val="00630A78"/>
    <w:rsid w:val="00641A2A"/>
    <w:rsid w:val="006427C4"/>
    <w:rsid w:val="006451D8"/>
    <w:rsid w:val="006524D9"/>
    <w:rsid w:val="00652E35"/>
    <w:rsid w:val="006668F3"/>
    <w:rsid w:val="00667EDE"/>
    <w:rsid w:val="006722BF"/>
    <w:rsid w:val="006A7B97"/>
    <w:rsid w:val="006B5B86"/>
    <w:rsid w:val="006D4060"/>
    <w:rsid w:val="006E1503"/>
    <w:rsid w:val="006E3AB8"/>
    <w:rsid w:val="006E5143"/>
    <w:rsid w:val="006F1B6A"/>
    <w:rsid w:val="006F464A"/>
    <w:rsid w:val="006F571D"/>
    <w:rsid w:val="006F7922"/>
    <w:rsid w:val="0070040F"/>
    <w:rsid w:val="00702A62"/>
    <w:rsid w:val="00703C52"/>
    <w:rsid w:val="007071A5"/>
    <w:rsid w:val="007102C5"/>
    <w:rsid w:val="00717DB5"/>
    <w:rsid w:val="00724EFF"/>
    <w:rsid w:val="007331DC"/>
    <w:rsid w:val="00736C0C"/>
    <w:rsid w:val="007416AB"/>
    <w:rsid w:val="00751B72"/>
    <w:rsid w:val="00753D9B"/>
    <w:rsid w:val="007613E6"/>
    <w:rsid w:val="007639D0"/>
    <w:rsid w:val="00763A5F"/>
    <w:rsid w:val="00773FD7"/>
    <w:rsid w:val="007833FC"/>
    <w:rsid w:val="0078428B"/>
    <w:rsid w:val="00787F39"/>
    <w:rsid w:val="0079334E"/>
    <w:rsid w:val="00793C71"/>
    <w:rsid w:val="00797520"/>
    <w:rsid w:val="007A1D4A"/>
    <w:rsid w:val="007A444D"/>
    <w:rsid w:val="007B06B2"/>
    <w:rsid w:val="007B1000"/>
    <w:rsid w:val="007B3DA9"/>
    <w:rsid w:val="007B7E68"/>
    <w:rsid w:val="007C183B"/>
    <w:rsid w:val="007C3337"/>
    <w:rsid w:val="007C4DCA"/>
    <w:rsid w:val="007C5155"/>
    <w:rsid w:val="007C534A"/>
    <w:rsid w:val="007C77D0"/>
    <w:rsid w:val="007D0877"/>
    <w:rsid w:val="007D656D"/>
    <w:rsid w:val="007E0F20"/>
    <w:rsid w:val="007E477E"/>
    <w:rsid w:val="007E4976"/>
    <w:rsid w:val="007F1B01"/>
    <w:rsid w:val="007F659B"/>
    <w:rsid w:val="007F783E"/>
    <w:rsid w:val="00802647"/>
    <w:rsid w:val="00805A9C"/>
    <w:rsid w:val="0080649D"/>
    <w:rsid w:val="0080780D"/>
    <w:rsid w:val="00811433"/>
    <w:rsid w:val="00813771"/>
    <w:rsid w:val="0081611F"/>
    <w:rsid w:val="008173C2"/>
    <w:rsid w:val="00817EF7"/>
    <w:rsid w:val="008269A0"/>
    <w:rsid w:val="0083229A"/>
    <w:rsid w:val="0083567B"/>
    <w:rsid w:val="008372A7"/>
    <w:rsid w:val="00841F86"/>
    <w:rsid w:val="008475FF"/>
    <w:rsid w:val="00850979"/>
    <w:rsid w:val="0085310F"/>
    <w:rsid w:val="008536C9"/>
    <w:rsid w:val="008548A9"/>
    <w:rsid w:val="00861348"/>
    <w:rsid w:val="008738B5"/>
    <w:rsid w:val="00876EDA"/>
    <w:rsid w:val="00881A70"/>
    <w:rsid w:val="00882851"/>
    <w:rsid w:val="008835C9"/>
    <w:rsid w:val="00897EEE"/>
    <w:rsid w:val="008B0A19"/>
    <w:rsid w:val="008B2211"/>
    <w:rsid w:val="008B47F8"/>
    <w:rsid w:val="008C6CD6"/>
    <w:rsid w:val="008E1EBA"/>
    <w:rsid w:val="008E47EF"/>
    <w:rsid w:val="008E6E21"/>
    <w:rsid w:val="008E7D17"/>
    <w:rsid w:val="008F1C93"/>
    <w:rsid w:val="008F1D81"/>
    <w:rsid w:val="009077EE"/>
    <w:rsid w:val="00920EA1"/>
    <w:rsid w:val="00945AD9"/>
    <w:rsid w:val="00956735"/>
    <w:rsid w:val="00964044"/>
    <w:rsid w:val="00964411"/>
    <w:rsid w:val="00974BD3"/>
    <w:rsid w:val="0097738D"/>
    <w:rsid w:val="0099558F"/>
    <w:rsid w:val="009A26F3"/>
    <w:rsid w:val="009A6EFB"/>
    <w:rsid w:val="009A7AE1"/>
    <w:rsid w:val="009B4B4D"/>
    <w:rsid w:val="009B72C3"/>
    <w:rsid w:val="009C28A8"/>
    <w:rsid w:val="009C64A8"/>
    <w:rsid w:val="009C7B6F"/>
    <w:rsid w:val="009D30B1"/>
    <w:rsid w:val="009D3A7F"/>
    <w:rsid w:val="009D76D5"/>
    <w:rsid w:val="009D7764"/>
    <w:rsid w:val="009E592F"/>
    <w:rsid w:val="009F08B4"/>
    <w:rsid w:val="009F3F95"/>
    <w:rsid w:val="00A036F6"/>
    <w:rsid w:val="00A044A4"/>
    <w:rsid w:val="00A0725D"/>
    <w:rsid w:val="00A11042"/>
    <w:rsid w:val="00A20E72"/>
    <w:rsid w:val="00A2116B"/>
    <w:rsid w:val="00A371A5"/>
    <w:rsid w:val="00A41401"/>
    <w:rsid w:val="00A42F87"/>
    <w:rsid w:val="00A47949"/>
    <w:rsid w:val="00A53085"/>
    <w:rsid w:val="00A53590"/>
    <w:rsid w:val="00A54FD2"/>
    <w:rsid w:val="00A556E0"/>
    <w:rsid w:val="00A575D0"/>
    <w:rsid w:val="00A57B9C"/>
    <w:rsid w:val="00A65A49"/>
    <w:rsid w:val="00A738D3"/>
    <w:rsid w:val="00A746DD"/>
    <w:rsid w:val="00A857C7"/>
    <w:rsid w:val="00A9297D"/>
    <w:rsid w:val="00A94134"/>
    <w:rsid w:val="00A96CD5"/>
    <w:rsid w:val="00AA131E"/>
    <w:rsid w:val="00AA7042"/>
    <w:rsid w:val="00AB4781"/>
    <w:rsid w:val="00AC7D1B"/>
    <w:rsid w:val="00AE24B4"/>
    <w:rsid w:val="00AE2595"/>
    <w:rsid w:val="00AF5695"/>
    <w:rsid w:val="00B00B5B"/>
    <w:rsid w:val="00B03CE3"/>
    <w:rsid w:val="00B05149"/>
    <w:rsid w:val="00B24EF2"/>
    <w:rsid w:val="00B277D4"/>
    <w:rsid w:val="00B3297F"/>
    <w:rsid w:val="00B44FCE"/>
    <w:rsid w:val="00B4759D"/>
    <w:rsid w:val="00B50630"/>
    <w:rsid w:val="00B55565"/>
    <w:rsid w:val="00B561FF"/>
    <w:rsid w:val="00B56A72"/>
    <w:rsid w:val="00B64DB9"/>
    <w:rsid w:val="00B6773E"/>
    <w:rsid w:val="00B771E2"/>
    <w:rsid w:val="00B800FF"/>
    <w:rsid w:val="00B808A5"/>
    <w:rsid w:val="00B83186"/>
    <w:rsid w:val="00B83BFB"/>
    <w:rsid w:val="00B9595C"/>
    <w:rsid w:val="00B9715C"/>
    <w:rsid w:val="00BA44D2"/>
    <w:rsid w:val="00BA615B"/>
    <w:rsid w:val="00BB0F68"/>
    <w:rsid w:val="00BB1703"/>
    <w:rsid w:val="00BB44BC"/>
    <w:rsid w:val="00BC318A"/>
    <w:rsid w:val="00BE3C61"/>
    <w:rsid w:val="00BE6A4E"/>
    <w:rsid w:val="00BE7827"/>
    <w:rsid w:val="00BF142E"/>
    <w:rsid w:val="00BF56DC"/>
    <w:rsid w:val="00BF5CE0"/>
    <w:rsid w:val="00C016A3"/>
    <w:rsid w:val="00C05BBC"/>
    <w:rsid w:val="00C12410"/>
    <w:rsid w:val="00C136CC"/>
    <w:rsid w:val="00C13A7F"/>
    <w:rsid w:val="00C20C75"/>
    <w:rsid w:val="00C228A7"/>
    <w:rsid w:val="00C32918"/>
    <w:rsid w:val="00C33129"/>
    <w:rsid w:val="00C407AD"/>
    <w:rsid w:val="00C45B4F"/>
    <w:rsid w:val="00C477FA"/>
    <w:rsid w:val="00C5414F"/>
    <w:rsid w:val="00C54795"/>
    <w:rsid w:val="00C663C1"/>
    <w:rsid w:val="00C74046"/>
    <w:rsid w:val="00C74F6F"/>
    <w:rsid w:val="00C8410D"/>
    <w:rsid w:val="00C84F28"/>
    <w:rsid w:val="00C86EFA"/>
    <w:rsid w:val="00C92051"/>
    <w:rsid w:val="00C925C9"/>
    <w:rsid w:val="00C931BF"/>
    <w:rsid w:val="00C93BF8"/>
    <w:rsid w:val="00C95D83"/>
    <w:rsid w:val="00CA76BA"/>
    <w:rsid w:val="00CB0120"/>
    <w:rsid w:val="00CB3252"/>
    <w:rsid w:val="00CC4A0C"/>
    <w:rsid w:val="00CD08CB"/>
    <w:rsid w:val="00CD423A"/>
    <w:rsid w:val="00CE3E7E"/>
    <w:rsid w:val="00D0125F"/>
    <w:rsid w:val="00D01908"/>
    <w:rsid w:val="00D02D17"/>
    <w:rsid w:val="00D04015"/>
    <w:rsid w:val="00D10E6B"/>
    <w:rsid w:val="00D1344D"/>
    <w:rsid w:val="00D14F26"/>
    <w:rsid w:val="00D26727"/>
    <w:rsid w:val="00D30A37"/>
    <w:rsid w:val="00D32377"/>
    <w:rsid w:val="00D43814"/>
    <w:rsid w:val="00D4396E"/>
    <w:rsid w:val="00D44716"/>
    <w:rsid w:val="00D50655"/>
    <w:rsid w:val="00D53B53"/>
    <w:rsid w:val="00D53FC9"/>
    <w:rsid w:val="00D60692"/>
    <w:rsid w:val="00D6438F"/>
    <w:rsid w:val="00D81A76"/>
    <w:rsid w:val="00D8226D"/>
    <w:rsid w:val="00D9031C"/>
    <w:rsid w:val="00DA09C4"/>
    <w:rsid w:val="00DA5E63"/>
    <w:rsid w:val="00DC3805"/>
    <w:rsid w:val="00DC4DB9"/>
    <w:rsid w:val="00DE0547"/>
    <w:rsid w:val="00DE1CF3"/>
    <w:rsid w:val="00DE7E06"/>
    <w:rsid w:val="00DF272A"/>
    <w:rsid w:val="00E014CB"/>
    <w:rsid w:val="00E1016A"/>
    <w:rsid w:val="00E13550"/>
    <w:rsid w:val="00E2361B"/>
    <w:rsid w:val="00E244B8"/>
    <w:rsid w:val="00E24861"/>
    <w:rsid w:val="00E33E50"/>
    <w:rsid w:val="00E43F2D"/>
    <w:rsid w:val="00E538B2"/>
    <w:rsid w:val="00E5795A"/>
    <w:rsid w:val="00E63BDC"/>
    <w:rsid w:val="00E65237"/>
    <w:rsid w:val="00E91388"/>
    <w:rsid w:val="00E91583"/>
    <w:rsid w:val="00E9381D"/>
    <w:rsid w:val="00EA1D9D"/>
    <w:rsid w:val="00EA2083"/>
    <w:rsid w:val="00EA48C2"/>
    <w:rsid w:val="00EA730C"/>
    <w:rsid w:val="00EB32FF"/>
    <w:rsid w:val="00EB33B3"/>
    <w:rsid w:val="00EC0FF1"/>
    <w:rsid w:val="00EC11E9"/>
    <w:rsid w:val="00EC2FF4"/>
    <w:rsid w:val="00EC42E0"/>
    <w:rsid w:val="00EC528B"/>
    <w:rsid w:val="00EC697E"/>
    <w:rsid w:val="00EC7921"/>
    <w:rsid w:val="00ED3387"/>
    <w:rsid w:val="00ED355B"/>
    <w:rsid w:val="00ED3F74"/>
    <w:rsid w:val="00EE0A7B"/>
    <w:rsid w:val="00EF2409"/>
    <w:rsid w:val="00EF3A6C"/>
    <w:rsid w:val="00EF58FC"/>
    <w:rsid w:val="00F0502C"/>
    <w:rsid w:val="00F14467"/>
    <w:rsid w:val="00F204CF"/>
    <w:rsid w:val="00F2235F"/>
    <w:rsid w:val="00F24A3A"/>
    <w:rsid w:val="00F26D85"/>
    <w:rsid w:val="00F3221C"/>
    <w:rsid w:val="00F355C4"/>
    <w:rsid w:val="00F41328"/>
    <w:rsid w:val="00F46054"/>
    <w:rsid w:val="00F47E7A"/>
    <w:rsid w:val="00F5393D"/>
    <w:rsid w:val="00F60953"/>
    <w:rsid w:val="00F613BE"/>
    <w:rsid w:val="00F61712"/>
    <w:rsid w:val="00F61A22"/>
    <w:rsid w:val="00F66896"/>
    <w:rsid w:val="00F732F6"/>
    <w:rsid w:val="00F762B7"/>
    <w:rsid w:val="00F76684"/>
    <w:rsid w:val="00F76706"/>
    <w:rsid w:val="00F76A34"/>
    <w:rsid w:val="00F81649"/>
    <w:rsid w:val="00F82173"/>
    <w:rsid w:val="00F83C0C"/>
    <w:rsid w:val="00F8550E"/>
    <w:rsid w:val="00F91099"/>
    <w:rsid w:val="00F94648"/>
    <w:rsid w:val="00FA0C83"/>
    <w:rsid w:val="00FA2638"/>
    <w:rsid w:val="00FA434E"/>
    <w:rsid w:val="00FB464B"/>
    <w:rsid w:val="00FC3188"/>
    <w:rsid w:val="00FC326E"/>
    <w:rsid w:val="00FC680D"/>
    <w:rsid w:val="00FC729F"/>
    <w:rsid w:val="00FD09C7"/>
    <w:rsid w:val="00FD24CA"/>
    <w:rsid w:val="00FE6381"/>
    <w:rsid w:val="00FE6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390"/>
    <w:pPr>
      <w:ind w:left="720"/>
      <w:contextualSpacing/>
    </w:pPr>
  </w:style>
  <w:style w:type="character" w:customStyle="1" w:styleId="w8qarf">
    <w:name w:val="w8qarf"/>
    <w:basedOn w:val="DefaultParagraphFont"/>
    <w:rsid w:val="00B9595C"/>
  </w:style>
  <w:style w:type="character" w:customStyle="1" w:styleId="lrzxr">
    <w:name w:val="lrzxr"/>
    <w:basedOn w:val="DefaultParagraphFont"/>
    <w:rsid w:val="00B9595C"/>
  </w:style>
  <w:style w:type="character" w:styleId="Hyperlink">
    <w:name w:val="Hyperlink"/>
    <w:basedOn w:val="DefaultParagraphFont"/>
    <w:uiPriority w:val="99"/>
    <w:unhideWhenUsed/>
    <w:rsid w:val="001369E3"/>
    <w:rPr>
      <w:color w:val="0000FF" w:themeColor="hyperlink"/>
      <w:u w:val="single"/>
    </w:rPr>
  </w:style>
  <w:style w:type="paragraph" w:styleId="NoSpacing">
    <w:name w:val="No Spacing"/>
    <w:uiPriority w:val="1"/>
    <w:qFormat/>
    <w:rsid w:val="008372A7"/>
    <w:pPr>
      <w:spacing w:after="0" w:line="240" w:lineRule="auto"/>
    </w:pPr>
  </w:style>
  <w:style w:type="paragraph" w:customStyle="1" w:styleId="TableParagraph">
    <w:name w:val="Table Paragraph"/>
    <w:basedOn w:val="Normal"/>
    <w:uiPriority w:val="1"/>
    <w:qFormat/>
    <w:rsid w:val="00C95D83"/>
    <w:pPr>
      <w:widowControl w:val="0"/>
      <w:spacing w:after="0" w:line="240" w:lineRule="auto"/>
    </w:pPr>
    <w:rPr>
      <w:lang w:val="en-US"/>
    </w:rPr>
  </w:style>
  <w:style w:type="paragraph" w:styleId="Header">
    <w:name w:val="header"/>
    <w:basedOn w:val="Normal"/>
    <w:link w:val="HeaderChar"/>
    <w:uiPriority w:val="99"/>
    <w:unhideWhenUsed/>
    <w:rsid w:val="00D43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96E"/>
  </w:style>
  <w:style w:type="paragraph" w:styleId="Footer">
    <w:name w:val="footer"/>
    <w:basedOn w:val="Normal"/>
    <w:link w:val="FooterChar"/>
    <w:uiPriority w:val="99"/>
    <w:unhideWhenUsed/>
    <w:rsid w:val="00D43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96E"/>
  </w:style>
  <w:style w:type="paragraph" w:styleId="BalloonText">
    <w:name w:val="Balloon Text"/>
    <w:basedOn w:val="Normal"/>
    <w:link w:val="BalloonTextChar"/>
    <w:uiPriority w:val="99"/>
    <w:semiHidden/>
    <w:unhideWhenUsed/>
    <w:rsid w:val="00FC7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29F"/>
    <w:rPr>
      <w:rFonts w:ascii="Tahoma" w:hAnsi="Tahoma" w:cs="Tahoma"/>
      <w:sz w:val="16"/>
      <w:szCs w:val="16"/>
    </w:rPr>
  </w:style>
  <w:style w:type="character" w:styleId="CommentReference">
    <w:name w:val="annotation reference"/>
    <w:basedOn w:val="DefaultParagraphFont"/>
    <w:uiPriority w:val="99"/>
    <w:semiHidden/>
    <w:unhideWhenUsed/>
    <w:rsid w:val="00074E77"/>
    <w:rPr>
      <w:sz w:val="16"/>
      <w:szCs w:val="16"/>
    </w:rPr>
  </w:style>
  <w:style w:type="paragraph" w:styleId="CommentText">
    <w:name w:val="annotation text"/>
    <w:basedOn w:val="Normal"/>
    <w:link w:val="CommentTextChar"/>
    <w:uiPriority w:val="99"/>
    <w:semiHidden/>
    <w:unhideWhenUsed/>
    <w:rsid w:val="00074E77"/>
    <w:pPr>
      <w:spacing w:line="240" w:lineRule="auto"/>
    </w:pPr>
    <w:rPr>
      <w:sz w:val="20"/>
      <w:szCs w:val="20"/>
    </w:rPr>
  </w:style>
  <w:style w:type="character" w:customStyle="1" w:styleId="CommentTextChar">
    <w:name w:val="Comment Text Char"/>
    <w:basedOn w:val="DefaultParagraphFont"/>
    <w:link w:val="CommentText"/>
    <w:uiPriority w:val="99"/>
    <w:semiHidden/>
    <w:rsid w:val="00074E77"/>
    <w:rPr>
      <w:sz w:val="20"/>
      <w:szCs w:val="20"/>
    </w:rPr>
  </w:style>
  <w:style w:type="paragraph" w:styleId="CommentSubject">
    <w:name w:val="annotation subject"/>
    <w:basedOn w:val="CommentText"/>
    <w:next w:val="CommentText"/>
    <w:link w:val="CommentSubjectChar"/>
    <w:uiPriority w:val="99"/>
    <w:semiHidden/>
    <w:unhideWhenUsed/>
    <w:rsid w:val="00074E77"/>
    <w:rPr>
      <w:b/>
      <w:bCs/>
    </w:rPr>
  </w:style>
  <w:style w:type="character" w:customStyle="1" w:styleId="CommentSubjectChar">
    <w:name w:val="Comment Subject Char"/>
    <w:basedOn w:val="CommentTextChar"/>
    <w:link w:val="CommentSubject"/>
    <w:uiPriority w:val="99"/>
    <w:semiHidden/>
    <w:rsid w:val="00074E77"/>
    <w:rPr>
      <w:b/>
      <w:bCs/>
      <w:sz w:val="20"/>
      <w:szCs w:val="20"/>
    </w:rPr>
  </w:style>
  <w:style w:type="paragraph" w:customStyle="1" w:styleId="Default">
    <w:name w:val="Default"/>
    <w:rsid w:val="00EA1D9D"/>
    <w:pPr>
      <w:autoSpaceDE w:val="0"/>
      <w:autoSpaceDN w:val="0"/>
      <w:adjustRightInd w:val="0"/>
      <w:spacing w:after="0" w:line="240" w:lineRule="auto"/>
    </w:pPr>
    <w:rPr>
      <w:rFonts w:ascii="Arial" w:hAnsi="Arial" w:cs="Arial"/>
      <w:color w:val="000000"/>
      <w:sz w:val="24"/>
      <w:szCs w:val="24"/>
    </w:rPr>
  </w:style>
  <w:style w:type="character" w:customStyle="1" w:styleId="A3">
    <w:name w:val="A3"/>
    <w:basedOn w:val="DefaultParagraphFont"/>
    <w:uiPriority w:val="99"/>
    <w:rsid w:val="000E3182"/>
    <w:rPr>
      <w:rFonts w:ascii="Frutiger Neue LT W1G Book" w:hAnsi="Frutiger Neue LT W1G Book"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390"/>
    <w:pPr>
      <w:ind w:left="720"/>
      <w:contextualSpacing/>
    </w:pPr>
  </w:style>
  <w:style w:type="character" w:customStyle="1" w:styleId="w8qarf">
    <w:name w:val="w8qarf"/>
    <w:basedOn w:val="DefaultParagraphFont"/>
    <w:rsid w:val="00B9595C"/>
  </w:style>
  <w:style w:type="character" w:customStyle="1" w:styleId="lrzxr">
    <w:name w:val="lrzxr"/>
    <w:basedOn w:val="DefaultParagraphFont"/>
    <w:rsid w:val="00B9595C"/>
  </w:style>
  <w:style w:type="character" w:styleId="Hyperlink">
    <w:name w:val="Hyperlink"/>
    <w:basedOn w:val="DefaultParagraphFont"/>
    <w:uiPriority w:val="99"/>
    <w:unhideWhenUsed/>
    <w:rsid w:val="001369E3"/>
    <w:rPr>
      <w:color w:val="0000FF" w:themeColor="hyperlink"/>
      <w:u w:val="single"/>
    </w:rPr>
  </w:style>
  <w:style w:type="paragraph" w:styleId="NoSpacing">
    <w:name w:val="No Spacing"/>
    <w:uiPriority w:val="1"/>
    <w:qFormat/>
    <w:rsid w:val="008372A7"/>
    <w:pPr>
      <w:spacing w:after="0" w:line="240" w:lineRule="auto"/>
    </w:pPr>
  </w:style>
  <w:style w:type="paragraph" w:customStyle="1" w:styleId="TableParagraph">
    <w:name w:val="Table Paragraph"/>
    <w:basedOn w:val="Normal"/>
    <w:uiPriority w:val="1"/>
    <w:qFormat/>
    <w:rsid w:val="00C95D83"/>
    <w:pPr>
      <w:widowControl w:val="0"/>
      <w:spacing w:after="0" w:line="240" w:lineRule="auto"/>
    </w:pPr>
    <w:rPr>
      <w:lang w:val="en-US"/>
    </w:rPr>
  </w:style>
  <w:style w:type="paragraph" w:styleId="Header">
    <w:name w:val="header"/>
    <w:basedOn w:val="Normal"/>
    <w:link w:val="HeaderChar"/>
    <w:uiPriority w:val="99"/>
    <w:unhideWhenUsed/>
    <w:rsid w:val="00D43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96E"/>
  </w:style>
  <w:style w:type="paragraph" w:styleId="Footer">
    <w:name w:val="footer"/>
    <w:basedOn w:val="Normal"/>
    <w:link w:val="FooterChar"/>
    <w:uiPriority w:val="99"/>
    <w:unhideWhenUsed/>
    <w:rsid w:val="00D43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96E"/>
  </w:style>
  <w:style w:type="paragraph" w:styleId="BalloonText">
    <w:name w:val="Balloon Text"/>
    <w:basedOn w:val="Normal"/>
    <w:link w:val="BalloonTextChar"/>
    <w:uiPriority w:val="99"/>
    <w:semiHidden/>
    <w:unhideWhenUsed/>
    <w:rsid w:val="00FC7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29F"/>
    <w:rPr>
      <w:rFonts w:ascii="Tahoma" w:hAnsi="Tahoma" w:cs="Tahoma"/>
      <w:sz w:val="16"/>
      <w:szCs w:val="16"/>
    </w:rPr>
  </w:style>
  <w:style w:type="character" w:styleId="CommentReference">
    <w:name w:val="annotation reference"/>
    <w:basedOn w:val="DefaultParagraphFont"/>
    <w:uiPriority w:val="99"/>
    <w:semiHidden/>
    <w:unhideWhenUsed/>
    <w:rsid w:val="00074E77"/>
    <w:rPr>
      <w:sz w:val="16"/>
      <w:szCs w:val="16"/>
    </w:rPr>
  </w:style>
  <w:style w:type="paragraph" w:styleId="CommentText">
    <w:name w:val="annotation text"/>
    <w:basedOn w:val="Normal"/>
    <w:link w:val="CommentTextChar"/>
    <w:uiPriority w:val="99"/>
    <w:semiHidden/>
    <w:unhideWhenUsed/>
    <w:rsid w:val="00074E77"/>
    <w:pPr>
      <w:spacing w:line="240" w:lineRule="auto"/>
    </w:pPr>
    <w:rPr>
      <w:sz w:val="20"/>
      <w:szCs w:val="20"/>
    </w:rPr>
  </w:style>
  <w:style w:type="character" w:customStyle="1" w:styleId="CommentTextChar">
    <w:name w:val="Comment Text Char"/>
    <w:basedOn w:val="DefaultParagraphFont"/>
    <w:link w:val="CommentText"/>
    <w:uiPriority w:val="99"/>
    <w:semiHidden/>
    <w:rsid w:val="00074E77"/>
    <w:rPr>
      <w:sz w:val="20"/>
      <w:szCs w:val="20"/>
    </w:rPr>
  </w:style>
  <w:style w:type="paragraph" w:styleId="CommentSubject">
    <w:name w:val="annotation subject"/>
    <w:basedOn w:val="CommentText"/>
    <w:next w:val="CommentText"/>
    <w:link w:val="CommentSubjectChar"/>
    <w:uiPriority w:val="99"/>
    <w:semiHidden/>
    <w:unhideWhenUsed/>
    <w:rsid w:val="00074E77"/>
    <w:rPr>
      <w:b/>
      <w:bCs/>
    </w:rPr>
  </w:style>
  <w:style w:type="character" w:customStyle="1" w:styleId="CommentSubjectChar">
    <w:name w:val="Comment Subject Char"/>
    <w:basedOn w:val="CommentTextChar"/>
    <w:link w:val="CommentSubject"/>
    <w:uiPriority w:val="99"/>
    <w:semiHidden/>
    <w:rsid w:val="00074E77"/>
    <w:rPr>
      <w:b/>
      <w:bCs/>
      <w:sz w:val="20"/>
      <w:szCs w:val="20"/>
    </w:rPr>
  </w:style>
  <w:style w:type="paragraph" w:customStyle="1" w:styleId="Default">
    <w:name w:val="Default"/>
    <w:rsid w:val="00EA1D9D"/>
    <w:pPr>
      <w:autoSpaceDE w:val="0"/>
      <w:autoSpaceDN w:val="0"/>
      <w:adjustRightInd w:val="0"/>
      <w:spacing w:after="0" w:line="240" w:lineRule="auto"/>
    </w:pPr>
    <w:rPr>
      <w:rFonts w:ascii="Arial" w:hAnsi="Arial" w:cs="Arial"/>
      <w:color w:val="000000"/>
      <w:sz w:val="24"/>
      <w:szCs w:val="24"/>
    </w:rPr>
  </w:style>
  <w:style w:type="character" w:customStyle="1" w:styleId="A3">
    <w:name w:val="A3"/>
    <w:basedOn w:val="DefaultParagraphFont"/>
    <w:uiPriority w:val="99"/>
    <w:rsid w:val="000E3182"/>
    <w:rPr>
      <w:rFonts w:ascii="Frutiger Neue LT W1G Book" w:hAnsi="Frutiger Neue LT W1G Book"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8037">
      <w:bodyDiv w:val="1"/>
      <w:marLeft w:val="0"/>
      <w:marRight w:val="0"/>
      <w:marTop w:val="0"/>
      <w:marBottom w:val="0"/>
      <w:divBdr>
        <w:top w:val="none" w:sz="0" w:space="0" w:color="auto"/>
        <w:left w:val="none" w:sz="0" w:space="0" w:color="auto"/>
        <w:bottom w:val="none" w:sz="0" w:space="0" w:color="auto"/>
        <w:right w:val="none" w:sz="0" w:space="0" w:color="auto"/>
      </w:divBdr>
    </w:div>
    <w:div w:id="126556209">
      <w:bodyDiv w:val="1"/>
      <w:marLeft w:val="0"/>
      <w:marRight w:val="0"/>
      <w:marTop w:val="0"/>
      <w:marBottom w:val="0"/>
      <w:divBdr>
        <w:top w:val="none" w:sz="0" w:space="0" w:color="auto"/>
        <w:left w:val="none" w:sz="0" w:space="0" w:color="auto"/>
        <w:bottom w:val="none" w:sz="0" w:space="0" w:color="auto"/>
        <w:right w:val="none" w:sz="0" w:space="0" w:color="auto"/>
      </w:divBdr>
    </w:div>
    <w:div w:id="205415536">
      <w:bodyDiv w:val="1"/>
      <w:marLeft w:val="0"/>
      <w:marRight w:val="0"/>
      <w:marTop w:val="0"/>
      <w:marBottom w:val="0"/>
      <w:divBdr>
        <w:top w:val="none" w:sz="0" w:space="0" w:color="auto"/>
        <w:left w:val="none" w:sz="0" w:space="0" w:color="auto"/>
        <w:bottom w:val="none" w:sz="0" w:space="0" w:color="auto"/>
        <w:right w:val="none" w:sz="0" w:space="0" w:color="auto"/>
      </w:divBdr>
    </w:div>
    <w:div w:id="333843074">
      <w:bodyDiv w:val="1"/>
      <w:marLeft w:val="0"/>
      <w:marRight w:val="0"/>
      <w:marTop w:val="0"/>
      <w:marBottom w:val="0"/>
      <w:divBdr>
        <w:top w:val="none" w:sz="0" w:space="0" w:color="auto"/>
        <w:left w:val="none" w:sz="0" w:space="0" w:color="auto"/>
        <w:bottom w:val="none" w:sz="0" w:space="0" w:color="auto"/>
        <w:right w:val="none" w:sz="0" w:space="0" w:color="auto"/>
      </w:divBdr>
    </w:div>
    <w:div w:id="855730427">
      <w:bodyDiv w:val="1"/>
      <w:marLeft w:val="0"/>
      <w:marRight w:val="0"/>
      <w:marTop w:val="0"/>
      <w:marBottom w:val="0"/>
      <w:divBdr>
        <w:top w:val="none" w:sz="0" w:space="0" w:color="auto"/>
        <w:left w:val="none" w:sz="0" w:space="0" w:color="auto"/>
        <w:bottom w:val="none" w:sz="0" w:space="0" w:color="auto"/>
        <w:right w:val="none" w:sz="0" w:space="0" w:color="auto"/>
      </w:divBdr>
    </w:div>
    <w:div w:id="1008293304">
      <w:bodyDiv w:val="1"/>
      <w:marLeft w:val="0"/>
      <w:marRight w:val="0"/>
      <w:marTop w:val="0"/>
      <w:marBottom w:val="0"/>
      <w:divBdr>
        <w:top w:val="none" w:sz="0" w:space="0" w:color="auto"/>
        <w:left w:val="none" w:sz="0" w:space="0" w:color="auto"/>
        <w:bottom w:val="none" w:sz="0" w:space="0" w:color="auto"/>
        <w:right w:val="none" w:sz="0" w:space="0" w:color="auto"/>
      </w:divBdr>
    </w:div>
    <w:div w:id="1113943999">
      <w:bodyDiv w:val="1"/>
      <w:marLeft w:val="0"/>
      <w:marRight w:val="0"/>
      <w:marTop w:val="0"/>
      <w:marBottom w:val="0"/>
      <w:divBdr>
        <w:top w:val="none" w:sz="0" w:space="0" w:color="auto"/>
        <w:left w:val="none" w:sz="0" w:space="0" w:color="auto"/>
        <w:bottom w:val="none" w:sz="0" w:space="0" w:color="auto"/>
        <w:right w:val="none" w:sz="0" w:space="0" w:color="auto"/>
      </w:divBdr>
    </w:div>
    <w:div w:id="1156144117">
      <w:bodyDiv w:val="1"/>
      <w:marLeft w:val="0"/>
      <w:marRight w:val="0"/>
      <w:marTop w:val="0"/>
      <w:marBottom w:val="0"/>
      <w:divBdr>
        <w:top w:val="none" w:sz="0" w:space="0" w:color="auto"/>
        <w:left w:val="none" w:sz="0" w:space="0" w:color="auto"/>
        <w:bottom w:val="none" w:sz="0" w:space="0" w:color="auto"/>
        <w:right w:val="none" w:sz="0" w:space="0" w:color="auto"/>
      </w:divBdr>
    </w:div>
    <w:div w:id="1277954817">
      <w:bodyDiv w:val="1"/>
      <w:marLeft w:val="0"/>
      <w:marRight w:val="0"/>
      <w:marTop w:val="0"/>
      <w:marBottom w:val="0"/>
      <w:divBdr>
        <w:top w:val="none" w:sz="0" w:space="0" w:color="auto"/>
        <w:left w:val="none" w:sz="0" w:space="0" w:color="auto"/>
        <w:bottom w:val="none" w:sz="0" w:space="0" w:color="auto"/>
        <w:right w:val="none" w:sz="0" w:space="0" w:color="auto"/>
      </w:divBdr>
    </w:div>
    <w:div w:id="1758479952">
      <w:bodyDiv w:val="1"/>
      <w:marLeft w:val="0"/>
      <w:marRight w:val="0"/>
      <w:marTop w:val="0"/>
      <w:marBottom w:val="0"/>
      <w:divBdr>
        <w:top w:val="none" w:sz="0" w:space="0" w:color="auto"/>
        <w:left w:val="none" w:sz="0" w:space="0" w:color="auto"/>
        <w:bottom w:val="none" w:sz="0" w:space="0" w:color="auto"/>
        <w:right w:val="none" w:sz="0" w:space="0" w:color="auto"/>
      </w:divBdr>
    </w:div>
    <w:div w:id="19641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reaterlincolnshirelep.co.uk/about/board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046F-54D3-45E3-AF01-817D630E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Groves</dc:creator>
  <cp:lastModifiedBy>Kate Storey</cp:lastModifiedBy>
  <cp:revision>2</cp:revision>
  <cp:lastPrinted>2019-12-11T15:12:00Z</cp:lastPrinted>
  <dcterms:created xsi:type="dcterms:W3CDTF">2020-02-14T14:19:00Z</dcterms:created>
  <dcterms:modified xsi:type="dcterms:W3CDTF">2020-02-14T14:19:00Z</dcterms:modified>
</cp:coreProperties>
</file>